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5D6499" w14:textId="064FAC9F" w:rsidR="00A315AF" w:rsidRPr="00C71E30" w:rsidRDefault="00A315AF" w:rsidP="00A315AF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Arial" w:eastAsiaTheme="majorEastAsia" w:hAnsi="Arial" w:cs="Arial"/>
          <w:b/>
          <w:bCs/>
          <w:sz w:val="36"/>
          <w:szCs w:val="36"/>
          <w:lang w:val="en-US"/>
        </w:rPr>
      </w:pPr>
      <w:r w:rsidRPr="00C71E30">
        <w:rPr>
          <w:rStyle w:val="normaltextrun"/>
          <w:rFonts w:ascii="Arial" w:eastAsiaTheme="majorEastAsia" w:hAnsi="Arial" w:cs="Arial"/>
          <w:b/>
          <w:bCs/>
          <w:i/>
          <w:iCs/>
          <w:sz w:val="36"/>
          <w:szCs w:val="36"/>
          <w:lang w:val="en-US"/>
        </w:rPr>
        <w:t>In vitro</w:t>
      </w:r>
      <w:r w:rsidRPr="00C71E30">
        <w:rPr>
          <w:rStyle w:val="normaltextrun"/>
          <w:rFonts w:ascii="Arial" w:eastAsiaTheme="majorEastAsia" w:hAnsi="Arial" w:cs="Arial"/>
          <w:b/>
          <w:bCs/>
          <w:sz w:val="36"/>
          <w:szCs w:val="36"/>
          <w:lang w:val="en-US"/>
        </w:rPr>
        <w:t xml:space="preserve"> electrophysiological drug testing on neuronal networks derived from human induced pluripotent stem cells</w:t>
      </w:r>
    </w:p>
    <w:p w14:paraId="16C67A69" w14:textId="77777777" w:rsidR="001043D0" w:rsidRPr="00C71E30" w:rsidRDefault="001043D0" w:rsidP="00A315AF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Arial" w:eastAsiaTheme="majorEastAsia" w:hAnsi="Arial" w:cs="Arial"/>
          <w:b/>
          <w:bCs/>
          <w:sz w:val="20"/>
          <w:szCs w:val="20"/>
          <w:lang w:val="en-US"/>
        </w:rPr>
      </w:pPr>
    </w:p>
    <w:p w14:paraId="5B07A2D5" w14:textId="774D5E25" w:rsidR="00A315AF" w:rsidRPr="00C71E30" w:rsidRDefault="00A315AF" w:rsidP="00EA2095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  <w:rFonts w:ascii="Arial" w:eastAsiaTheme="majorEastAsia" w:hAnsi="Arial" w:cs="Arial"/>
          <w:b/>
          <w:bCs/>
          <w:sz w:val="17"/>
          <w:szCs w:val="17"/>
          <w:lang w:val="it-IT"/>
        </w:rPr>
      </w:pPr>
      <w:r w:rsidRPr="00C71E30">
        <w:rPr>
          <w:rStyle w:val="normaltextrun"/>
          <w:rFonts w:ascii="Arial" w:eastAsiaTheme="majorEastAsia" w:hAnsi="Arial" w:cs="Arial"/>
          <w:b/>
          <w:bCs/>
          <w:sz w:val="22"/>
          <w:szCs w:val="22"/>
          <w:lang w:val="it-IT"/>
        </w:rPr>
        <w:t>Giulia Parodi, Giorgia Zanini, Linda Collo, Roberta Impollonia</w:t>
      </w:r>
      <w:r w:rsidR="008D6FD1" w:rsidRPr="00C71E30">
        <w:rPr>
          <w:rStyle w:val="normaltextrun"/>
          <w:rFonts w:ascii="Arial" w:eastAsiaTheme="majorEastAsia" w:hAnsi="Arial" w:cs="Arial"/>
          <w:b/>
          <w:bCs/>
          <w:sz w:val="22"/>
          <w:szCs w:val="22"/>
          <w:lang w:val="it-IT"/>
        </w:rPr>
        <w:t>,</w:t>
      </w:r>
      <w:r w:rsidRPr="00C71E30">
        <w:rPr>
          <w:rStyle w:val="normaltextrun"/>
          <w:rFonts w:ascii="Arial" w:eastAsiaTheme="majorEastAsia" w:hAnsi="Arial" w:cs="Arial"/>
          <w:b/>
          <w:bCs/>
          <w:sz w:val="22"/>
          <w:szCs w:val="22"/>
          <w:lang w:val="it-IT"/>
        </w:rPr>
        <w:t xml:space="preserve"> Chiara Cervetto, </w:t>
      </w:r>
      <w:r w:rsidR="00044051" w:rsidRPr="00C71E30">
        <w:rPr>
          <w:rStyle w:val="normaltextrun"/>
          <w:rFonts w:ascii="Arial" w:eastAsiaTheme="majorEastAsia" w:hAnsi="Arial" w:cs="Arial"/>
          <w:b/>
          <w:bCs/>
          <w:sz w:val="22"/>
          <w:szCs w:val="22"/>
          <w:lang w:val="it-IT"/>
        </w:rPr>
        <w:t xml:space="preserve">Monica Frega, </w:t>
      </w:r>
      <w:r w:rsidRPr="00C71E30">
        <w:rPr>
          <w:rStyle w:val="normaltextrun"/>
          <w:rFonts w:ascii="Arial" w:eastAsiaTheme="majorEastAsia" w:hAnsi="Arial" w:cs="Arial"/>
          <w:b/>
          <w:bCs/>
          <w:sz w:val="22"/>
          <w:szCs w:val="22"/>
          <w:lang w:val="it-IT"/>
        </w:rPr>
        <w:t>Michela Chiappalone, and Sergio Martinoia</w:t>
      </w:r>
    </w:p>
    <w:p w14:paraId="1C34363B" w14:textId="77777777" w:rsidR="00A315AF" w:rsidRPr="00C71E30" w:rsidRDefault="00A315AF" w:rsidP="00A315AF">
      <w:pPr>
        <w:pStyle w:val="Default"/>
        <w:rPr>
          <w:rFonts w:ascii="Arial" w:hAnsi="Arial" w:cs="Arial"/>
        </w:rPr>
      </w:pPr>
    </w:p>
    <w:p w14:paraId="79B2815D" w14:textId="77777777" w:rsidR="005B12A8" w:rsidRPr="00C71E30" w:rsidRDefault="005B12A8" w:rsidP="00A315AF">
      <w:pPr>
        <w:pStyle w:val="Default"/>
        <w:rPr>
          <w:rFonts w:ascii="Arial" w:hAnsi="Arial" w:cs="Arial"/>
        </w:rPr>
      </w:pPr>
    </w:p>
    <w:p w14:paraId="2A5CC453" w14:textId="77777777" w:rsidR="005B12A8" w:rsidRPr="00C71E30" w:rsidRDefault="005B12A8" w:rsidP="00A315AF">
      <w:pPr>
        <w:pStyle w:val="Default"/>
        <w:rPr>
          <w:rFonts w:ascii="Arial" w:hAnsi="Arial" w:cs="Arial"/>
        </w:rPr>
      </w:pPr>
    </w:p>
    <w:p w14:paraId="04880BB4" w14:textId="13C9D335" w:rsidR="00C769BD" w:rsidRPr="00C71E30" w:rsidRDefault="005B12A8" w:rsidP="00A315AF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C71E30">
        <w:rPr>
          <w:rFonts w:ascii="Arial" w:hAnsi="Arial" w:cs="Arial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1B2B1F3" wp14:editId="0E99CC6A">
                <wp:simplePos x="0" y="0"/>
                <wp:positionH relativeFrom="column">
                  <wp:posOffset>-157480</wp:posOffset>
                </wp:positionH>
                <wp:positionV relativeFrom="paragraph">
                  <wp:posOffset>404495</wp:posOffset>
                </wp:positionV>
                <wp:extent cx="6646545" cy="5996305"/>
                <wp:effectExtent l="0" t="0" r="1905" b="4445"/>
                <wp:wrapTopAndBottom/>
                <wp:docPr id="4090187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46545" cy="59963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2CDE38C" w14:textId="1CB4E574" w:rsidR="00A315AF" w:rsidRDefault="00C84988" w:rsidP="00152B00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2D35FA4" wp14:editId="50A14E44">
                                  <wp:extent cx="6457315" cy="4624705"/>
                                  <wp:effectExtent l="0" t="0" r="635" b="4445"/>
                                  <wp:docPr id="81090574" name="Picture 23" descr="A group of graphs showing different colored lines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1090574" name="Picture 23" descr="A group of graphs showing different colored lines&#10;&#10;Description automatically generated"/>
                                          <pic:cNvPicPr/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457315" cy="46247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EA65A97" w14:textId="4D60F1D2" w:rsidR="00BC3F26" w:rsidRPr="00C71E30" w:rsidRDefault="00BC3F26" w:rsidP="00FE4AAC">
                            <w:pPr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C71E3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Fig. S1:</w:t>
                            </w:r>
                            <w:r w:rsidR="001043D0" w:rsidRPr="00C71E3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r w:rsidR="008D6FD1" w:rsidRPr="00C71E3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Spiking activity characterization </w:t>
                            </w:r>
                            <w:r w:rsidR="00EA2095" w:rsidRPr="00C71E3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during</w:t>
                            </w:r>
                            <w:r w:rsidR="008D6FD1" w:rsidRPr="00C71E3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the chemical </w:t>
                            </w:r>
                            <w:r w:rsidR="005C2198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modulation</w:t>
                            </w:r>
                            <w:r w:rsidR="003F037B" w:rsidRPr="00C71E3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with bin size equal to 1 minute</w:t>
                            </w:r>
                            <w:r w:rsidR="008D6FD1" w:rsidRPr="00C71E3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.</w:t>
                            </w:r>
                            <w:r w:rsidR="008D6FD1" w:rsidRPr="00C71E30">
                              <w:rPr>
                                <w:rFonts w:ascii="Arial" w:hAnsi="Arial" w:cs="Arial"/>
                              </w:rPr>
                              <w:t xml:space="preserve"> Normalized Instantaneous Firing Rate (IFR) of 100E (red), 75E25I (orange), and 100I (blue) configurations when APV (first row), CNQX (second row), or BIC (third row) </w:t>
                            </w:r>
                            <w:r w:rsidR="00A720DC" w:rsidRPr="00C71E30">
                              <w:rPr>
                                <w:rFonts w:ascii="Arial" w:hAnsi="Arial" w:cs="Arial"/>
                              </w:rPr>
                              <w:t>was</w:t>
                            </w:r>
                            <w:r w:rsidR="008D6FD1" w:rsidRPr="00C71E30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A720DC" w:rsidRPr="00C71E30">
                              <w:rPr>
                                <w:rFonts w:ascii="Arial" w:hAnsi="Arial" w:cs="Arial"/>
                              </w:rPr>
                              <w:t>added</w:t>
                            </w:r>
                            <w:r w:rsidR="008D6FD1" w:rsidRPr="00C71E30">
                              <w:rPr>
                                <w:rFonts w:ascii="Arial" w:hAnsi="Arial" w:cs="Arial"/>
                              </w:rPr>
                              <w:t xml:space="preserve">. The timepoint </w:t>
                            </w:r>
                            <w:r w:rsidR="00E155AD" w:rsidRPr="00C71E30">
                              <w:rPr>
                                <w:rFonts w:ascii="Arial" w:hAnsi="Arial" w:cs="Arial"/>
                              </w:rPr>
                              <w:t>“</w:t>
                            </w:r>
                            <w:proofErr w:type="spellStart"/>
                            <w:r w:rsidR="00E155AD" w:rsidRPr="00C71E30">
                              <w:rPr>
                                <w:rFonts w:ascii="Arial" w:hAnsi="Arial" w:cs="Arial"/>
                              </w:rPr>
                              <w:t>Spont</w:t>
                            </w:r>
                            <w:proofErr w:type="spellEnd"/>
                            <w:r w:rsidR="00E155AD" w:rsidRPr="00C71E30">
                              <w:rPr>
                                <w:rFonts w:ascii="Arial" w:hAnsi="Arial" w:cs="Arial"/>
                              </w:rPr>
                              <w:t>”</w:t>
                            </w:r>
                            <w:r w:rsidR="008D6FD1" w:rsidRPr="00C71E30">
                              <w:rPr>
                                <w:rFonts w:ascii="Arial" w:hAnsi="Arial" w:cs="Arial"/>
                              </w:rPr>
                              <w:t xml:space="preserve"> represents the normalized </w:t>
                            </w:r>
                            <w:r w:rsidR="0092577E" w:rsidRPr="00C71E30">
                              <w:rPr>
                                <w:rFonts w:ascii="Arial" w:hAnsi="Arial" w:cs="Arial"/>
                              </w:rPr>
                              <w:t>firing rate</w:t>
                            </w:r>
                            <w:r w:rsidR="008D6FD1" w:rsidRPr="00C71E30">
                              <w:rPr>
                                <w:rFonts w:ascii="Arial" w:hAnsi="Arial" w:cs="Arial"/>
                              </w:rPr>
                              <w:t xml:space="preserve"> computed over the 10-minutes recording of the spontaneous activity. Data are represented with the mean (dot) and the </w:t>
                            </w:r>
                            <w:r w:rsidR="00E86134" w:rsidRPr="00C71E30">
                              <w:rPr>
                                <w:rFonts w:ascii="Arial" w:hAnsi="Arial" w:cs="Arial"/>
                              </w:rPr>
                              <w:t>standard error of the mean</w:t>
                            </w:r>
                            <w:r w:rsidR="008D6FD1" w:rsidRPr="00C71E30">
                              <w:rPr>
                                <w:rFonts w:ascii="Arial" w:hAnsi="Arial" w:cs="Arial"/>
                              </w:rPr>
                              <w:t xml:space="preserve"> (</w:t>
                            </w:r>
                            <w:r w:rsidR="001F684D" w:rsidRPr="00C71E30">
                              <w:rPr>
                                <w:rFonts w:ascii="Arial" w:hAnsi="Arial" w:cs="Arial"/>
                              </w:rPr>
                              <w:t>shadow</w:t>
                            </w:r>
                            <w:r w:rsidR="008D6FD1" w:rsidRPr="00C71E30">
                              <w:rPr>
                                <w:rFonts w:ascii="Arial" w:hAnsi="Arial" w:cs="Arial"/>
                              </w:rPr>
                              <w:t>) (</w:t>
                            </w:r>
                            <w:r w:rsidR="008D6FD1" w:rsidRPr="00C71E30">
                              <w:rPr>
                                <w:rFonts w:ascii="Cambria Math" w:hAnsi="Cambria Math" w:cs="Cambria Math"/>
                              </w:rPr>
                              <w:t>∗</w:t>
                            </w:r>
                            <w:r w:rsidR="008D6FD1" w:rsidRPr="00C71E30">
                              <w:rPr>
                                <w:rFonts w:ascii="Arial" w:hAnsi="Arial" w:cs="Arial"/>
                              </w:rPr>
                              <w:t xml:space="preserve"> refers to </w:t>
                            </w:r>
                            <w:r w:rsidR="008D6FD1" w:rsidRPr="00C71E30">
                              <w:rPr>
                                <w:rFonts w:ascii="Arial" w:hAnsi="Arial" w:cs="Arial"/>
                                <w:i/>
                                <w:iCs/>
                              </w:rPr>
                              <w:t>p</w:t>
                            </w:r>
                            <w:r w:rsidR="008D6FD1" w:rsidRPr="00C71E30">
                              <w:rPr>
                                <w:rFonts w:ascii="Arial" w:hAnsi="Arial" w:cs="Arial"/>
                              </w:rPr>
                              <w:t xml:space="preserve"> &lt; 0.05).</w:t>
                            </w:r>
                          </w:p>
                          <w:p w14:paraId="7EF73349" w14:textId="77777777" w:rsidR="00BC3F26" w:rsidRDefault="00BC3F26" w:rsidP="00BC3F26">
                            <w:pPr>
                              <w:jc w:val="center"/>
                            </w:pPr>
                          </w:p>
                          <w:p w14:paraId="2A7FC39B" w14:textId="77777777" w:rsidR="00BC3F26" w:rsidRDefault="00BC3F26" w:rsidP="00BC3F2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B2B1F3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12.4pt;margin-top:31.85pt;width:523.35pt;height:472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" fillcolor="white [3201]" stroked="f" strokeweight=".5pt">
                <v:textbox>
                  <w:txbxContent>
                    <w:p w14:paraId="62CDE38C" w14:textId="1CB4E574" w:rsidR="00A315AF" w:rsidRDefault="00C84988" w:rsidP="00152B00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62D35FA4" wp14:editId="50A14E44">
                            <wp:extent cx="6457315" cy="4624705"/>
                            <wp:effectExtent l="0" t="0" r="635" b="4445"/>
                            <wp:docPr id="81090574" name="Picture 23" descr="A group of graphs showing different colored lines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1090574" name="Picture 23" descr="A group of graphs showing different colored lines&#10;&#10;Description automatically generated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457315" cy="462470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EA65A97" w14:textId="4D60F1D2" w:rsidR="00BC3F26" w:rsidRPr="00C71E30" w:rsidRDefault="00BC3F26" w:rsidP="00FE4AAC">
                      <w:pPr>
                        <w:jc w:val="both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C71E30">
                        <w:rPr>
                          <w:rFonts w:ascii="Arial" w:hAnsi="Arial" w:cs="Arial"/>
                          <w:b/>
                          <w:bCs/>
                        </w:rPr>
                        <w:t>Fig. S1:</w:t>
                      </w:r>
                      <w:r w:rsidR="001043D0" w:rsidRPr="00C71E30">
                        <w:rPr>
                          <w:rFonts w:ascii="Arial" w:hAnsi="Arial" w:cs="Arial"/>
                          <w:b/>
                          <w:bCs/>
                        </w:rPr>
                        <w:t xml:space="preserve"> </w:t>
                      </w:r>
                      <w:r w:rsidR="008D6FD1" w:rsidRPr="00C71E30">
                        <w:rPr>
                          <w:rFonts w:ascii="Arial" w:hAnsi="Arial" w:cs="Arial"/>
                          <w:b/>
                          <w:bCs/>
                        </w:rPr>
                        <w:t xml:space="preserve">Spiking activity characterization </w:t>
                      </w:r>
                      <w:r w:rsidR="00EA2095" w:rsidRPr="00C71E30">
                        <w:rPr>
                          <w:rFonts w:ascii="Arial" w:hAnsi="Arial" w:cs="Arial"/>
                          <w:b/>
                          <w:bCs/>
                        </w:rPr>
                        <w:t>during</w:t>
                      </w:r>
                      <w:r w:rsidR="008D6FD1" w:rsidRPr="00C71E30">
                        <w:rPr>
                          <w:rFonts w:ascii="Arial" w:hAnsi="Arial" w:cs="Arial"/>
                          <w:b/>
                          <w:bCs/>
                        </w:rPr>
                        <w:t xml:space="preserve"> the chemical </w:t>
                      </w:r>
                      <w:r w:rsidR="005C2198">
                        <w:rPr>
                          <w:rFonts w:ascii="Arial" w:hAnsi="Arial" w:cs="Arial"/>
                          <w:b/>
                          <w:bCs/>
                        </w:rPr>
                        <w:t>modulation</w:t>
                      </w:r>
                      <w:r w:rsidR="003F037B" w:rsidRPr="00C71E30">
                        <w:rPr>
                          <w:rFonts w:ascii="Arial" w:hAnsi="Arial" w:cs="Arial"/>
                          <w:b/>
                          <w:bCs/>
                        </w:rPr>
                        <w:t xml:space="preserve"> with bin size equal to 1 minute</w:t>
                      </w:r>
                      <w:r w:rsidR="008D6FD1" w:rsidRPr="00C71E30">
                        <w:rPr>
                          <w:rFonts w:ascii="Arial" w:hAnsi="Arial" w:cs="Arial"/>
                          <w:b/>
                          <w:bCs/>
                        </w:rPr>
                        <w:t>.</w:t>
                      </w:r>
                      <w:r w:rsidR="008D6FD1" w:rsidRPr="00C71E30">
                        <w:rPr>
                          <w:rFonts w:ascii="Arial" w:hAnsi="Arial" w:cs="Arial"/>
                        </w:rPr>
                        <w:t xml:space="preserve"> Normalized Instantaneous Firing Rate (IFR) of 100E (red), 75E25I (orange), and 100I (blue) configurations when APV (first row), CNQX (second row), or BIC (third row) </w:t>
                      </w:r>
                      <w:r w:rsidR="00A720DC" w:rsidRPr="00C71E30">
                        <w:rPr>
                          <w:rFonts w:ascii="Arial" w:hAnsi="Arial" w:cs="Arial"/>
                        </w:rPr>
                        <w:t>was</w:t>
                      </w:r>
                      <w:r w:rsidR="008D6FD1" w:rsidRPr="00C71E30">
                        <w:rPr>
                          <w:rFonts w:ascii="Arial" w:hAnsi="Arial" w:cs="Arial"/>
                        </w:rPr>
                        <w:t xml:space="preserve"> </w:t>
                      </w:r>
                      <w:r w:rsidR="00A720DC" w:rsidRPr="00C71E30">
                        <w:rPr>
                          <w:rFonts w:ascii="Arial" w:hAnsi="Arial" w:cs="Arial"/>
                        </w:rPr>
                        <w:t>added</w:t>
                      </w:r>
                      <w:r w:rsidR="008D6FD1" w:rsidRPr="00C71E30">
                        <w:rPr>
                          <w:rFonts w:ascii="Arial" w:hAnsi="Arial" w:cs="Arial"/>
                        </w:rPr>
                        <w:t xml:space="preserve">. The timepoint </w:t>
                      </w:r>
                      <w:r w:rsidR="00E155AD" w:rsidRPr="00C71E30">
                        <w:rPr>
                          <w:rFonts w:ascii="Arial" w:hAnsi="Arial" w:cs="Arial"/>
                        </w:rPr>
                        <w:t>“</w:t>
                      </w:r>
                      <w:proofErr w:type="spellStart"/>
                      <w:r w:rsidR="00E155AD" w:rsidRPr="00C71E30">
                        <w:rPr>
                          <w:rFonts w:ascii="Arial" w:hAnsi="Arial" w:cs="Arial"/>
                        </w:rPr>
                        <w:t>Spont</w:t>
                      </w:r>
                      <w:proofErr w:type="spellEnd"/>
                      <w:r w:rsidR="00E155AD" w:rsidRPr="00C71E30">
                        <w:rPr>
                          <w:rFonts w:ascii="Arial" w:hAnsi="Arial" w:cs="Arial"/>
                        </w:rPr>
                        <w:t>”</w:t>
                      </w:r>
                      <w:r w:rsidR="008D6FD1" w:rsidRPr="00C71E30">
                        <w:rPr>
                          <w:rFonts w:ascii="Arial" w:hAnsi="Arial" w:cs="Arial"/>
                        </w:rPr>
                        <w:t xml:space="preserve"> represents the normalized </w:t>
                      </w:r>
                      <w:r w:rsidR="0092577E" w:rsidRPr="00C71E30">
                        <w:rPr>
                          <w:rFonts w:ascii="Arial" w:hAnsi="Arial" w:cs="Arial"/>
                        </w:rPr>
                        <w:t>firing rate</w:t>
                      </w:r>
                      <w:r w:rsidR="008D6FD1" w:rsidRPr="00C71E30">
                        <w:rPr>
                          <w:rFonts w:ascii="Arial" w:hAnsi="Arial" w:cs="Arial"/>
                        </w:rPr>
                        <w:t xml:space="preserve"> computed over the 10-minutes recording of the spontaneous activity. Data are represented with the mean (dot) and the </w:t>
                      </w:r>
                      <w:r w:rsidR="00E86134" w:rsidRPr="00C71E30">
                        <w:rPr>
                          <w:rFonts w:ascii="Arial" w:hAnsi="Arial" w:cs="Arial"/>
                        </w:rPr>
                        <w:t>standard error of the mean</w:t>
                      </w:r>
                      <w:r w:rsidR="008D6FD1" w:rsidRPr="00C71E30">
                        <w:rPr>
                          <w:rFonts w:ascii="Arial" w:hAnsi="Arial" w:cs="Arial"/>
                        </w:rPr>
                        <w:t xml:space="preserve"> (</w:t>
                      </w:r>
                      <w:r w:rsidR="001F684D" w:rsidRPr="00C71E30">
                        <w:rPr>
                          <w:rFonts w:ascii="Arial" w:hAnsi="Arial" w:cs="Arial"/>
                        </w:rPr>
                        <w:t>shadow</w:t>
                      </w:r>
                      <w:r w:rsidR="008D6FD1" w:rsidRPr="00C71E30">
                        <w:rPr>
                          <w:rFonts w:ascii="Arial" w:hAnsi="Arial" w:cs="Arial"/>
                        </w:rPr>
                        <w:t>) (</w:t>
                      </w:r>
                      <w:r w:rsidR="008D6FD1" w:rsidRPr="00C71E30">
                        <w:rPr>
                          <w:rFonts w:ascii="Cambria Math" w:hAnsi="Cambria Math" w:cs="Cambria Math"/>
                        </w:rPr>
                        <w:t>∗</w:t>
                      </w:r>
                      <w:r w:rsidR="008D6FD1" w:rsidRPr="00C71E30">
                        <w:rPr>
                          <w:rFonts w:ascii="Arial" w:hAnsi="Arial" w:cs="Arial"/>
                        </w:rPr>
                        <w:t xml:space="preserve"> refers to </w:t>
                      </w:r>
                      <w:r w:rsidR="008D6FD1" w:rsidRPr="00C71E30">
                        <w:rPr>
                          <w:rFonts w:ascii="Arial" w:hAnsi="Arial" w:cs="Arial"/>
                          <w:i/>
                          <w:iCs/>
                        </w:rPr>
                        <w:t>p</w:t>
                      </w:r>
                      <w:r w:rsidR="008D6FD1" w:rsidRPr="00C71E30">
                        <w:rPr>
                          <w:rFonts w:ascii="Arial" w:hAnsi="Arial" w:cs="Arial"/>
                        </w:rPr>
                        <w:t xml:space="preserve"> &lt; 0.05).</w:t>
                      </w:r>
                    </w:p>
                    <w:p w14:paraId="7EF73349" w14:textId="77777777" w:rsidR="00BC3F26" w:rsidRDefault="00BC3F26" w:rsidP="00BC3F26">
                      <w:pPr>
                        <w:jc w:val="center"/>
                      </w:pPr>
                    </w:p>
                    <w:p w14:paraId="2A7FC39B" w14:textId="77777777" w:rsidR="00BC3F26" w:rsidRDefault="00BC3F26" w:rsidP="00BC3F26">
                      <w:pPr>
                        <w:jc w:val="center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 w:rsidR="00A315AF" w:rsidRPr="00C71E30">
        <w:rPr>
          <w:rFonts w:ascii="Arial" w:hAnsi="Arial" w:cs="Arial"/>
          <w:b/>
          <w:bCs/>
          <w:sz w:val="28"/>
          <w:szCs w:val="28"/>
        </w:rPr>
        <w:t>Supplementary Figures</w:t>
      </w:r>
    </w:p>
    <w:p w14:paraId="79D74CEB" w14:textId="2675E473" w:rsidR="005A5EAB" w:rsidRPr="00C71E30" w:rsidRDefault="005A5EAB" w:rsidP="00A315AF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14:paraId="60410E88" w14:textId="77777777" w:rsidR="00A315AF" w:rsidRPr="00C71E30" w:rsidRDefault="00A315AF" w:rsidP="00A315AF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14:paraId="762C3CD2" w14:textId="2AD31659" w:rsidR="00BC3F26" w:rsidRPr="00C71E30" w:rsidRDefault="00BC3F26">
      <w:pPr>
        <w:rPr>
          <w:rFonts w:ascii="Arial" w:hAnsi="Arial" w:cs="Arial"/>
        </w:rPr>
      </w:pPr>
      <w:r w:rsidRPr="00C71E30">
        <w:rPr>
          <w:rFonts w:ascii="Arial" w:hAnsi="Arial" w:cs="Arial"/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5569473E" wp14:editId="357B7C38">
                <wp:simplePos x="0" y="0"/>
                <wp:positionH relativeFrom="margin">
                  <wp:align>right</wp:align>
                </wp:positionH>
                <wp:positionV relativeFrom="paragraph">
                  <wp:posOffset>287020</wp:posOffset>
                </wp:positionV>
                <wp:extent cx="6110605" cy="3815715"/>
                <wp:effectExtent l="0" t="0" r="4445" b="0"/>
                <wp:wrapTopAndBottom/>
                <wp:docPr id="73909438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10654" cy="38157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2B7A5EB" w14:textId="6B15D708" w:rsidR="00BC3F26" w:rsidRDefault="001E22BE" w:rsidP="00BC3F26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FE73B01" wp14:editId="623A0C5B">
                                  <wp:extent cx="4730261" cy="2719451"/>
                                  <wp:effectExtent l="0" t="0" r="0" b="5080"/>
                                  <wp:docPr id="1323165013" name="Immagine 1" descr="Immagine che contiene testo, schermata, diagramma, Carattere&#10;&#10;Descrizione generata automaticament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23165013" name="Immagine 1" descr="Immagine che contiene testo, schermata, diagramma, Carattere&#10;&#10;Descrizione generata automaticamente"/>
                                          <pic:cNvPicPr/>
                                        </pic:nvPicPr>
                                        <pic:blipFill rotWithShape="1"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r="4671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731808" cy="27203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CEAE2F6" w14:textId="1E4455AF" w:rsidR="00005860" w:rsidRPr="005C2198" w:rsidRDefault="00BC3F26" w:rsidP="00204896">
                            <w:pPr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5C2198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Fig. S2:</w:t>
                            </w:r>
                            <w:r w:rsidR="00E028A0" w:rsidRPr="005C2198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r w:rsidR="00F61C0D" w:rsidRPr="005C2198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Bursting units quantification. </w:t>
                            </w:r>
                            <w:r w:rsidR="00FA6661" w:rsidRPr="005C2198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(</w:t>
                            </w:r>
                            <w:r w:rsidR="00F61C0D" w:rsidRPr="005C2198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a) </w:t>
                            </w:r>
                            <w:r w:rsidR="00F61C0D" w:rsidRPr="005C2198">
                              <w:rPr>
                                <w:rFonts w:ascii="Arial" w:hAnsi="Arial" w:cs="Arial"/>
                              </w:rPr>
                              <w:t xml:space="preserve">Percentage of bursting units without applying any threshold. </w:t>
                            </w:r>
                            <w:r w:rsidR="00A02428" w:rsidRPr="005C2198">
                              <w:rPr>
                                <w:rFonts w:ascii="Arial" w:hAnsi="Arial" w:cs="Arial"/>
                              </w:rPr>
                              <w:t>(</w:t>
                            </w:r>
                            <w:r w:rsidR="00F61C0D" w:rsidRPr="005C2198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b) </w:t>
                            </w:r>
                            <w:r w:rsidR="00F61C0D" w:rsidRPr="005C2198">
                              <w:rPr>
                                <w:rFonts w:ascii="Arial" w:hAnsi="Arial" w:cs="Arial"/>
                              </w:rPr>
                              <w:t>Percentage of bursting units after applying a threshold</w:t>
                            </w:r>
                            <w:r w:rsidR="00192159" w:rsidRPr="005C2198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F61C0D" w:rsidRPr="005C2198">
                              <w:rPr>
                                <w:rFonts w:ascii="Arial" w:hAnsi="Arial" w:cs="Arial"/>
                              </w:rPr>
                              <w:t>equal to the 10% of active channels.</w:t>
                            </w:r>
                            <w:r w:rsidR="00005860" w:rsidRPr="005C2198">
                              <w:rPr>
                                <w:rFonts w:ascii="Arial" w:hAnsi="Arial" w:cs="Arial"/>
                              </w:rPr>
                              <w:t xml:space="preserve"> Data are represented</w:t>
                            </w:r>
                            <w:r w:rsidR="007F3671" w:rsidRPr="005C2198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005860" w:rsidRPr="005C2198">
                              <w:rPr>
                                <w:rFonts w:ascii="Arial" w:hAnsi="Arial" w:cs="Arial"/>
                              </w:rPr>
                              <w:t xml:space="preserve">the mean (horizontal line) and the </w:t>
                            </w:r>
                            <w:r w:rsidR="00581CDD" w:rsidRPr="005C2198">
                              <w:rPr>
                                <w:rFonts w:ascii="Arial" w:hAnsi="Arial" w:cs="Arial"/>
                              </w:rPr>
                              <w:t>standard error of the mean</w:t>
                            </w:r>
                            <w:r w:rsidR="00005860" w:rsidRPr="005C2198">
                              <w:rPr>
                                <w:rFonts w:ascii="Arial" w:hAnsi="Arial" w:cs="Arial"/>
                              </w:rPr>
                              <w:t xml:space="preserve"> (whiskers).</w:t>
                            </w:r>
                          </w:p>
                          <w:p w14:paraId="32E4973E" w14:textId="0A11E152" w:rsidR="00BC3F26" w:rsidRPr="00F61C0D" w:rsidRDefault="00BC3F26" w:rsidP="00BC3F26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69473E" id="Text Box 5" o:spid="_x0000_s1027" type="#_x0000_t202" style="position:absolute;margin-left:429.95pt;margin-top:22.6pt;width:481.15pt;height:300.45pt;z-index:251658241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" fillcolor="white [3201]" stroked="f" strokeweight=".5pt">
                <v:textbox>
                  <w:txbxContent>
                    <w:p w14:paraId="72B7A5EB" w14:textId="6B15D708" w:rsidR="00BC3F26" w:rsidRDefault="001E22BE" w:rsidP="00BC3F26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3FE73B01" wp14:editId="623A0C5B">
                            <wp:extent cx="4730261" cy="2719451"/>
                            <wp:effectExtent l="0" t="0" r="0" b="5080"/>
                            <wp:docPr id="1323165013" name="Immagine 1" descr="Immagine che contiene testo, schermata, diagramma, Carattere&#10;&#10;Descrizione generata automaticament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323165013" name="Immagine 1" descr="Immagine che contiene testo, schermata, diagramma, Carattere&#10;&#10;Descrizione generata automaticamente"/>
                                    <pic:cNvPicPr/>
                                  </pic:nvPicPr>
                                  <pic:blipFill rotWithShape="1"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r="4671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4731808" cy="2720340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CEAE2F6" w14:textId="1E4455AF" w:rsidR="00005860" w:rsidRPr="005C2198" w:rsidRDefault="00BC3F26" w:rsidP="00204896">
                      <w:pPr>
                        <w:jc w:val="both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5C2198">
                        <w:rPr>
                          <w:rFonts w:ascii="Arial" w:hAnsi="Arial" w:cs="Arial"/>
                          <w:b/>
                          <w:bCs/>
                        </w:rPr>
                        <w:t>Fig. S2:</w:t>
                      </w:r>
                      <w:r w:rsidR="00E028A0" w:rsidRPr="005C2198">
                        <w:rPr>
                          <w:rFonts w:ascii="Arial" w:hAnsi="Arial" w:cs="Arial"/>
                          <w:b/>
                          <w:bCs/>
                        </w:rPr>
                        <w:t xml:space="preserve"> </w:t>
                      </w:r>
                      <w:r w:rsidR="00F61C0D" w:rsidRPr="005C2198">
                        <w:rPr>
                          <w:rFonts w:ascii="Arial" w:hAnsi="Arial" w:cs="Arial"/>
                          <w:b/>
                          <w:bCs/>
                        </w:rPr>
                        <w:t xml:space="preserve">Bursting units quantification. </w:t>
                      </w:r>
                      <w:r w:rsidR="00FA6661" w:rsidRPr="005C2198">
                        <w:rPr>
                          <w:rFonts w:ascii="Arial" w:hAnsi="Arial" w:cs="Arial"/>
                          <w:b/>
                          <w:bCs/>
                        </w:rPr>
                        <w:t>(</w:t>
                      </w:r>
                      <w:r w:rsidR="00F61C0D" w:rsidRPr="005C2198">
                        <w:rPr>
                          <w:rFonts w:ascii="Arial" w:hAnsi="Arial" w:cs="Arial"/>
                          <w:b/>
                          <w:bCs/>
                        </w:rPr>
                        <w:t xml:space="preserve">a) </w:t>
                      </w:r>
                      <w:r w:rsidR="00F61C0D" w:rsidRPr="005C2198">
                        <w:rPr>
                          <w:rFonts w:ascii="Arial" w:hAnsi="Arial" w:cs="Arial"/>
                        </w:rPr>
                        <w:t xml:space="preserve">Percentage of bursting units without applying any threshold. </w:t>
                      </w:r>
                      <w:r w:rsidR="00A02428" w:rsidRPr="005C2198">
                        <w:rPr>
                          <w:rFonts w:ascii="Arial" w:hAnsi="Arial" w:cs="Arial"/>
                        </w:rPr>
                        <w:t>(</w:t>
                      </w:r>
                      <w:r w:rsidR="00F61C0D" w:rsidRPr="005C2198">
                        <w:rPr>
                          <w:rFonts w:ascii="Arial" w:hAnsi="Arial" w:cs="Arial"/>
                          <w:b/>
                          <w:bCs/>
                        </w:rPr>
                        <w:t xml:space="preserve">b) </w:t>
                      </w:r>
                      <w:r w:rsidR="00F61C0D" w:rsidRPr="005C2198">
                        <w:rPr>
                          <w:rFonts w:ascii="Arial" w:hAnsi="Arial" w:cs="Arial"/>
                        </w:rPr>
                        <w:t>Percentage of bursting units after applying a threshold</w:t>
                      </w:r>
                      <w:r w:rsidR="00192159" w:rsidRPr="005C2198">
                        <w:rPr>
                          <w:rFonts w:ascii="Arial" w:hAnsi="Arial" w:cs="Arial"/>
                        </w:rPr>
                        <w:t xml:space="preserve"> </w:t>
                      </w:r>
                      <w:r w:rsidR="00F61C0D" w:rsidRPr="005C2198">
                        <w:rPr>
                          <w:rFonts w:ascii="Arial" w:hAnsi="Arial" w:cs="Arial"/>
                        </w:rPr>
                        <w:t>equal to the 10% of active channels.</w:t>
                      </w:r>
                      <w:r w:rsidR="00005860" w:rsidRPr="005C2198">
                        <w:rPr>
                          <w:rFonts w:ascii="Arial" w:hAnsi="Arial" w:cs="Arial"/>
                        </w:rPr>
                        <w:t xml:space="preserve"> Data are represented</w:t>
                      </w:r>
                      <w:r w:rsidR="007F3671" w:rsidRPr="005C2198">
                        <w:rPr>
                          <w:rFonts w:ascii="Arial" w:hAnsi="Arial" w:cs="Arial"/>
                        </w:rPr>
                        <w:t xml:space="preserve"> </w:t>
                      </w:r>
                      <w:r w:rsidR="00005860" w:rsidRPr="005C2198">
                        <w:rPr>
                          <w:rFonts w:ascii="Arial" w:hAnsi="Arial" w:cs="Arial"/>
                        </w:rPr>
                        <w:t xml:space="preserve">the mean (horizontal line) and the </w:t>
                      </w:r>
                      <w:r w:rsidR="00581CDD" w:rsidRPr="005C2198">
                        <w:rPr>
                          <w:rFonts w:ascii="Arial" w:hAnsi="Arial" w:cs="Arial"/>
                        </w:rPr>
                        <w:t>standard error of the mean</w:t>
                      </w:r>
                      <w:r w:rsidR="00005860" w:rsidRPr="005C2198">
                        <w:rPr>
                          <w:rFonts w:ascii="Arial" w:hAnsi="Arial" w:cs="Arial"/>
                        </w:rPr>
                        <w:t xml:space="preserve"> (whiskers).</w:t>
                      </w:r>
                    </w:p>
                    <w:p w14:paraId="32E4973E" w14:textId="0A11E152" w:rsidR="00BC3F26" w:rsidRPr="00F61C0D" w:rsidRDefault="00BC3F26" w:rsidP="00BC3F26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007B7BD6" w14:textId="73EA42B6" w:rsidR="00BC3F26" w:rsidRPr="00C71E30" w:rsidRDefault="00F17151">
      <w:pPr>
        <w:rPr>
          <w:rFonts w:ascii="Arial" w:hAnsi="Arial" w:cs="Arial"/>
        </w:rPr>
      </w:pPr>
      <w:r w:rsidRPr="00C71E30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39856F94" wp14:editId="0AE194E4">
                <wp:simplePos x="0" y="0"/>
                <wp:positionH relativeFrom="margin">
                  <wp:align>left</wp:align>
                </wp:positionH>
                <wp:positionV relativeFrom="paragraph">
                  <wp:posOffset>4247515</wp:posOffset>
                </wp:positionV>
                <wp:extent cx="6305550" cy="4105910"/>
                <wp:effectExtent l="0" t="0" r="0" b="8890"/>
                <wp:wrapTopAndBottom/>
                <wp:docPr id="546024915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05550" cy="410600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E06F6EC" w14:textId="36F3B214" w:rsidR="00BC3F26" w:rsidRPr="007E1284" w:rsidRDefault="00C03844" w:rsidP="00CC46A8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</w:rPr>
                              <w:drawing>
                                <wp:inline distT="0" distB="0" distL="0" distR="0" wp14:anchorId="3E036881" wp14:editId="4F7557DD">
                                  <wp:extent cx="6083808" cy="2375916"/>
                                  <wp:effectExtent l="0" t="0" r="0" b="5715"/>
                                  <wp:docPr id="1061913516" name="Immagine 1" descr="Immagine che contiene testo, schermata, Carattere, linea&#10;&#10;Descrizione generata automaticament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61913516" name="Immagine 1" descr="Immagine che contiene testo, schermata, Carattere, linea&#10;&#10;Descrizione generata automaticamente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083808" cy="237591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AC5D190" w14:textId="0255587C" w:rsidR="006D2664" w:rsidRPr="006947B7" w:rsidRDefault="00BC3F26" w:rsidP="00146DDD">
                            <w:pPr>
                              <w:jc w:val="both"/>
                              <w:rPr>
                                <w:rFonts w:ascii="Arial" w:hAnsi="Arial" w:cs="Arial"/>
                              </w:rPr>
                            </w:pPr>
                            <w:r w:rsidRPr="006947B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Fig. S3:</w:t>
                            </w:r>
                            <w:r w:rsidR="006B0C25" w:rsidRPr="006947B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Characterization of the </w:t>
                            </w:r>
                            <w:r w:rsidR="001623C4" w:rsidRPr="006947B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fully inhibitory</w:t>
                            </w:r>
                            <w:r w:rsidR="006B0C25" w:rsidRPr="006947B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neuronal networks. </w:t>
                            </w:r>
                            <w:r w:rsidR="00C07A01" w:rsidRPr="006947B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(</w:t>
                            </w:r>
                            <w:r w:rsidR="006B0C25" w:rsidRPr="006947B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a)</w:t>
                            </w:r>
                            <w:r w:rsidR="00291AAE" w:rsidRPr="006947B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r w:rsidR="006D2664" w:rsidRPr="006947B7">
                              <w:rPr>
                                <w:rFonts w:ascii="Arial" w:hAnsi="Arial" w:cs="Arial"/>
                              </w:rPr>
                              <w:t xml:space="preserve">Raster plot and respective cumulative </w:t>
                            </w:r>
                            <w:r w:rsidR="00C07A01" w:rsidRPr="006947B7">
                              <w:rPr>
                                <w:rFonts w:ascii="Arial" w:hAnsi="Arial" w:cs="Arial"/>
                              </w:rPr>
                              <w:t>instantaneous firing rate profile</w:t>
                            </w:r>
                            <w:r w:rsidR="006D2664" w:rsidRPr="006947B7">
                              <w:rPr>
                                <w:rFonts w:ascii="Arial" w:hAnsi="Arial" w:cs="Arial"/>
                              </w:rPr>
                              <w:t xml:space="preserve"> (overlapped</w:t>
                            </w:r>
                            <w:r w:rsidR="000C57B7" w:rsidRPr="006947B7">
                              <w:rPr>
                                <w:rFonts w:ascii="Arial" w:hAnsi="Arial" w:cs="Arial"/>
                              </w:rPr>
                              <w:t xml:space="preserve"> in</w:t>
                            </w:r>
                            <w:r w:rsidR="00291AAE" w:rsidRPr="006947B7">
                              <w:rPr>
                                <w:rFonts w:ascii="Arial" w:hAnsi="Arial" w:cs="Arial"/>
                              </w:rPr>
                              <w:t xml:space="preserve"> blue</w:t>
                            </w:r>
                            <w:r w:rsidR="000C57B7" w:rsidRPr="006947B7">
                              <w:rPr>
                                <w:rFonts w:ascii="Arial" w:hAnsi="Arial" w:cs="Arial"/>
                              </w:rPr>
                              <w:t>, bin = 10 ms</w:t>
                            </w:r>
                            <w:r w:rsidR="006D2664" w:rsidRPr="006947B7">
                              <w:rPr>
                                <w:rFonts w:ascii="Arial" w:hAnsi="Arial" w:cs="Arial"/>
                              </w:rPr>
                              <w:t>) of the</w:t>
                            </w:r>
                            <w:r w:rsidR="00291AAE" w:rsidRPr="006947B7">
                              <w:rPr>
                                <w:rFonts w:ascii="Arial" w:hAnsi="Arial" w:cs="Arial"/>
                              </w:rPr>
                              <w:t xml:space="preserve"> spontaneous</w:t>
                            </w:r>
                            <w:r w:rsidR="006D2664" w:rsidRPr="006947B7">
                              <w:rPr>
                                <w:rFonts w:ascii="Arial" w:hAnsi="Arial" w:cs="Arial"/>
                              </w:rPr>
                              <w:t xml:space="preserve"> electrophysiological activity of </w:t>
                            </w:r>
                            <w:r w:rsidR="000C57B7" w:rsidRPr="006947B7">
                              <w:rPr>
                                <w:rFonts w:ascii="Arial" w:hAnsi="Arial" w:cs="Arial"/>
                              </w:rPr>
                              <w:t>a representative</w:t>
                            </w:r>
                            <w:r w:rsidR="006D2664" w:rsidRPr="006947B7">
                              <w:rPr>
                                <w:rFonts w:ascii="Arial" w:hAnsi="Arial" w:cs="Arial"/>
                              </w:rPr>
                              <w:t xml:space="preserve"> 100</w:t>
                            </w:r>
                            <w:r w:rsidR="00291AAE" w:rsidRPr="006947B7">
                              <w:rPr>
                                <w:rFonts w:ascii="Arial" w:hAnsi="Arial" w:cs="Arial"/>
                              </w:rPr>
                              <w:t xml:space="preserve">I </w:t>
                            </w:r>
                            <w:r w:rsidR="000C57B7" w:rsidRPr="006947B7">
                              <w:rPr>
                                <w:rFonts w:ascii="Arial" w:hAnsi="Arial" w:cs="Arial"/>
                              </w:rPr>
                              <w:t>neuronal culture</w:t>
                            </w:r>
                            <w:r w:rsidR="006D2664" w:rsidRPr="006947B7">
                              <w:rPr>
                                <w:rFonts w:ascii="Arial" w:hAnsi="Arial" w:cs="Arial"/>
                              </w:rPr>
                              <w:t>. A black dot represents a detected spike.</w:t>
                            </w:r>
                            <w:r w:rsidR="006B0C25" w:rsidRPr="006947B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r w:rsidR="000C57B7" w:rsidRPr="006947B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(</w:t>
                            </w:r>
                            <w:r w:rsidR="006B0C25" w:rsidRPr="006947B7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b)</w:t>
                            </w:r>
                            <w:r w:rsidR="006D2664" w:rsidRPr="006947B7">
                              <w:rPr>
                                <w:rFonts w:ascii="Arial" w:hAnsi="Arial" w:cs="Arial"/>
                              </w:rPr>
                              <w:t xml:space="preserve">  </w:t>
                            </w:r>
                            <w:r w:rsidR="000C57B7" w:rsidRPr="006947B7">
                              <w:rPr>
                                <w:rFonts w:ascii="Arial" w:hAnsi="Arial" w:cs="Arial"/>
                              </w:rPr>
                              <w:t>C</w:t>
                            </w:r>
                            <w:r w:rsidR="006D2664" w:rsidRPr="006947B7">
                              <w:rPr>
                                <w:rFonts w:ascii="Arial" w:hAnsi="Arial" w:cs="Arial"/>
                              </w:rPr>
                              <w:t xml:space="preserve">onnectivity map </w:t>
                            </w:r>
                            <w:r w:rsidR="001623C4" w:rsidRPr="006947B7">
                              <w:rPr>
                                <w:rFonts w:ascii="Arial" w:hAnsi="Arial" w:cs="Arial"/>
                              </w:rPr>
                              <w:t xml:space="preserve">of </w:t>
                            </w:r>
                            <w:r w:rsidR="000C57B7" w:rsidRPr="006947B7">
                              <w:rPr>
                                <w:rFonts w:ascii="Arial" w:hAnsi="Arial" w:cs="Arial"/>
                              </w:rPr>
                              <w:t>a representative</w:t>
                            </w:r>
                            <w:r w:rsidR="001623C4" w:rsidRPr="006947B7">
                              <w:rPr>
                                <w:rFonts w:ascii="Arial" w:hAnsi="Arial" w:cs="Arial"/>
                              </w:rPr>
                              <w:t xml:space="preserve"> 100I</w:t>
                            </w:r>
                            <w:r w:rsidR="006D2664" w:rsidRPr="006947B7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0C57B7" w:rsidRPr="006947B7">
                              <w:rPr>
                                <w:rFonts w:ascii="Arial" w:hAnsi="Arial" w:cs="Arial"/>
                              </w:rPr>
                              <w:t>neuronal culture</w:t>
                            </w:r>
                            <w:r w:rsidR="006D2664" w:rsidRPr="006947B7">
                              <w:rPr>
                                <w:rFonts w:ascii="Arial" w:hAnsi="Arial" w:cs="Arial"/>
                              </w:rPr>
                              <w:t xml:space="preserve">. In the connectivity map, the </w:t>
                            </w:r>
                            <w:r w:rsidR="00ED43D9" w:rsidRPr="006947B7">
                              <w:rPr>
                                <w:rFonts w:ascii="Arial" w:hAnsi="Arial" w:cs="Arial"/>
                              </w:rPr>
                              <w:t>connection</w:t>
                            </w:r>
                            <w:r w:rsidR="006D2664" w:rsidRPr="006947B7">
                              <w:rPr>
                                <w:rFonts w:ascii="Arial" w:hAnsi="Arial" w:cs="Arial"/>
                              </w:rPr>
                              <w:t xml:space="preserve"> between two units is represented by a pixel which colour represents </w:t>
                            </w:r>
                            <w:r w:rsidR="00ED43D9" w:rsidRPr="006947B7">
                              <w:rPr>
                                <w:rFonts w:ascii="Arial" w:hAnsi="Arial" w:cs="Arial"/>
                              </w:rPr>
                              <w:t>its</w:t>
                            </w:r>
                            <w:r w:rsidR="006D2664" w:rsidRPr="006947B7">
                              <w:rPr>
                                <w:rFonts w:ascii="Arial" w:hAnsi="Arial" w:cs="Arial"/>
                              </w:rPr>
                              <w:t xml:space="preserve"> strength.</w:t>
                            </w:r>
                          </w:p>
                          <w:p w14:paraId="1250516E" w14:textId="120582B7" w:rsidR="00BC3F26" w:rsidRPr="007E1284" w:rsidRDefault="00BC3F26" w:rsidP="00BC3F26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</w:p>
                          <w:p w14:paraId="63B4CAB1" w14:textId="77777777" w:rsidR="00BC3F26" w:rsidRPr="007E1284" w:rsidRDefault="00BC3F26" w:rsidP="00BC3F2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856F94" id="Text Box 7" o:spid="_x0000_s1028" type="#_x0000_t202" style="position:absolute;margin-left:0;margin-top:334.45pt;width:496.5pt;height:323.3pt;z-index:25165824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" fillcolor="white [3201]" stroked="f" strokeweight=".5pt">
                <v:textbox>
                  <w:txbxContent>
                    <w:p w14:paraId="2E06F6EC" w14:textId="36F3B214" w:rsidR="00BC3F26" w:rsidRPr="007E1284" w:rsidRDefault="00C03844" w:rsidP="00CC46A8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</w:rPr>
                        <w:drawing>
                          <wp:inline distT="0" distB="0" distL="0" distR="0" wp14:anchorId="3E036881" wp14:editId="4F7557DD">
                            <wp:extent cx="6083808" cy="2375916"/>
                            <wp:effectExtent l="0" t="0" r="0" b="5715"/>
                            <wp:docPr id="1061913516" name="Immagine 1" descr="Immagine che contiene testo, schermata, Carattere, linea&#10;&#10;Descrizione generata automaticament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61913516" name="Immagine 1" descr="Immagine che contiene testo, schermata, Carattere, linea&#10;&#10;Descrizione generata automaticamente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083808" cy="237591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AC5D190" w14:textId="0255587C" w:rsidR="006D2664" w:rsidRPr="006947B7" w:rsidRDefault="00BC3F26" w:rsidP="00146DDD">
                      <w:pPr>
                        <w:jc w:val="both"/>
                        <w:rPr>
                          <w:rFonts w:ascii="Arial" w:hAnsi="Arial" w:cs="Arial"/>
                        </w:rPr>
                      </w:pPr>
                      <w:r w:rsidRPr="006947B7">
                        <w:rPr>
                          <w:rFonts w:ascii="Arial" w:hAnsi="Arial" w:cs="Arial"/>
                          <w:b/>
                          <w:bCs/>
                        </w:rPr>
                        <w:t>Fig. S3:</w:t>
                      </w:r>
                      <w:r w:rsidR="006B0C25" w:rsidRPr="006947B7">
                        <w:rPr>
                          <w:rFonts w:ascii="Arial" w:hAnsi="Arial" w:cs="Arial"/>
                          <w:b/>
                          <w:bCs/>
                        </w:rPr>
                        <w:t xml:space="preserve"> Characterization of the </w:t>
                      </w:r>
                      <w:r w:rsidR="001623C4" w:rsidRPr="006947B7">
                        <w:rPr>
                          <w:rFonts w:ascii="Arial" w:hAnsi="Arial" w:cs="Arial"/>
                          <w:b/>
                          <w:bCs/>
                        </w:rPr>
                        <w:t>fully inhibitory</w:t>
                      </w:r>
                      <w:r w:rsidR="006B0C25" w:rsidRPr="006947B7">
                        <w:rPr>
                          <w:rFonts w:ascii="Arial" w:hAnsi="Arial" w:cs="Arial"/>
                          <w:b/>
                          <w:bCs/>
                        </w:rPr>
                        <w:t xml:space="preserve"> neuronal networks. </w:t>
                      </w:r>
                      <w:r w:rsidR="00C07A01" w:rsidRPr="006947B7">
                        <w:rPr>
                          <w:rFonts w:ascii="Arial" w:hAnsi="Arial" w:cs="Arial"/>
                          <w:b/>
                          <w:bCs/>
                        </w:rPr>
                        <w:t>(</w:t>
                      </w:r>
                      <w:r w:rsidR="006B0C25" w:rsidRPr="006947B7">
                        <w:rPr>
                          <w:rFonts w:ascii="Arial" w:hAnsi="Arial" w:cs="Arial"/>
                          <w:b/>
                          <w:bCs/>
                        </w:rPr>
                        <w:t>a)</w:t>
                      </w:r>
                      <w:r w:rsidR="00291AAE" w:rsidRPr="006947B7">
                        <w:rPr>
                          <w:rFonts w:ascii="Arial" w:hAnsi="Arial" w:cs="Arial"/>
                          <w:b/>
                          <w:bCs/>
                        </w:rPr>
                        <w:t xml:space="preserve"> </w:t>
                      </w:r>
                      <w:r w:rsidR="006D2664" w:rsidRPr="006947B7">
                        <w:rPr>
                          <w:rFonts w:ascii="Arial" w:hAnsi="Arial" w:cs="Arial"/>
                        </w:rPr>
                        <w:t xml:space="preserve">Raster plot and respective cumulative </w:t>
                      </w:r>
                      <w:r w:rsidR="00C07A01" w:rsidRPr="006947B7">
                        <w:rPr>
                          <w:rFonts w:ascii="Arial" w:hAnsi="Arial" w:cs="Arial"/>
                        </w:rPr>
                        <w:t>instantaneous firing rate profile</w:t>
                      </w:r>
                      <w:r w:rsidR="006D2664" w:rsidRPr="006947B7">
                        <w:rPr>
                          <w:rFonts w:ascii="Arial" w:hAnsi="Arial" w:cs="Arial"/>
                        </w:rPr>
                        <w:t xml:space="preserve"> (overlapped</w:t>
                      </w:r>
                      <w:r w:rsidR="000C57B7" w:rsidRPr="006947B7">
                        <w:rPr>
                          <w:rFonts w:ascii="Arial" w:hAnsi="Arial" w:cs="Arial"/>
                        </w:rPr>
                        <w:t xml:space="preserve"> in</w:t>
                      </w:r>
                      <w:r w:rsidR="00291AAE" w:rsidRPr="006947B7">
                        <w:rPr>
                          <w:rFonts w:ascii="Arial" w:hAnsi="Arial" w:cs="Arial"/>
                        </w:rPr>
                        <w:t xml:space="preserve"> blue</w:t>
                      </w:r>
                      <w:r w:rsidR="000C57B7" w:rsidRPr="006947B7">
                        <w:rPr>
                          <w:rFonts w:ascii="Arial" w:hAnsi="Arial" w:cs="Arial"/>
                        </w:rPr>
                        <w:t>, bin = 10 ms</w:t>
                      </w:r>
                      <w:r w:rsidR="006D2664" w:rsidRPr="006947B7">
                        <w:rPr>
                          <w:rFonts w:ascii="Arial" w:hAnsi="Arial" w:cs="Arial"/>
                        </w:rPr>
                        <w:t>) of the</w:t>
                      </w:r>
                      <w:r w:rsidR="00291AAE" w:rsidRPr="006947B7">
                        <w:rPr>
                          <w:rFonts w:ascii="Arial" w:hAnsi="Arial" w:cs="Arial"/>
                        </w:rPr>
                        <w:t xml:space="preserve"> spontaneous</w:t>
                      </w:r>
                      <w:r w:rsidR="006D2664" w:rsidRPr="006947B7">
                        <w:rPr>
                          <w:rFonts w:ascii="Arial" w:hAnsi="Arial" w:cs="Arial"/>
                        </w:rPr>
                        <w:t xml:space="preserve"> electrophysiological activity of </w:t>
                      </w:r>
                      <w:r w:rsidR="000C57B7" w:rsidRPr="006947B7">
                        <w:rPr>
                          <w:rFonts w:ascii="Arial" w:hAnsi="Arial" w:cs="Arial"/>
                        </w:rPr>
                        <w:t>a representative</w:t>
                      </w:r>
                      <w:r w:rsidR="006D2664" w:rsidRPr="006947B7">
                        <w:rPr>
                          <w:rFonts w:ascii="Arial" w:hAnsi="Arial" w:cs="Arial"/>
                        </w:rPr>
                        <w:t xml:space="preserve"> 100</w:t>
                      </w:r>
                      <w:r w:rsidR="00291AAE" w:rsidRPr="006947B7">
                        <w:rPr>
                          <w:rFonts w:ascii="Arial" w:hAnsi="Arial" w:cs="Arial"/>
                        </w:rPr>
                        <w:t xml:space="preserve">I </w:t>
                      </w:r>
                      <w:r w:rsidR="000C57B7" w:rsidRPr="006947B7">
                        <w:rPr>
                          <w:rFonts w:ascii="Arial" w:hAnsi="Arial" w:cs="Arial"/>
                        </w:rPr>
                        <w:t>neuronal culture</w:t>
                      </w:r>
                      <w:r w:rsidR="006D2664" w:rsidRPr="006947B7">
                        <w:rPr>
                          <w:rFonts w:ascii="Arial" w:hAnsi="Arial" w:cs="Arial"/>
                        </w:rPr>
                        <w:t>. A black dot represents a detected spike.</w:t>
                      </w:r>
                      <w:r w:rsidR="006B0C25" w:rsidRPr="006947B7">
                        <w:rPr>
                          <w:rFonts w:ascii="Arial" w:hAnsi="Arial" w:cs="Arial"/>
                          <w:b/>
                          <w:bCs/>
                        </w:rPr>
                        <w:t xml:space="preserve"> </w:t>
                      </w:r>
                      <w:r w:rsidR="000C57B7" w:rsidRPr="006947B7">
                        <w:rPr>
                          <w:rFonts w:ascii="Arial" w:hAnsi="Arial" w:cs="Arial"/>
                          <w:b/>
                          <w:bCs/>
                        </w:rPr>
                        <w:t>(</w:t>
                      </w:r>
                      <w:r w:rsidR="006B0C25" w:rsidRPr="006947B7">
                        <w:rPr>
                          <w:rFonts w:ascii="Arial" w:hAnsi="Arial" w:cs="Arial"/>
                          <w:b/>
                          <w:bCs/>
                        </w:rPr>
                        <w:t>b)</w:t>
                      </w:r>
                      <w:r w:rsidR="006D2664" w:rsidRPr="006947B7">
                        <w:rPr>
                          <w:rFonts w:ascii="Arial" w:hAnsi="Arial" w:cs="Arial"/>
                        </w:rPr>
                        <w:t xml:space="preserve">  </w:t>
                      </w:r>
                      <w:r w:rsidR="000C57B7" w:rsidRPr="006947B7">
                        <w:rPr>
                          <w:rFonts w:ascii="Arial" w:hAnsi="Arial" w:cs="Arial"/>
                        </w:rPr>
                        <w:t>C</w:t>
                      </w:r>
                      <w:r w:rsidR="006D2664" w:rsidRPr="006947B7">
                        <w:rPr>
                          <w:rFonts w:ascii="Arial" w:hAnsi="Arial" w:cs="Arial"/>
                        </w:rPr>
                        <w:t xml:space="preserve">onnectivity map </w:t>
                      </w:r>
                      <w:r w:rsidR="001623C4" w:rsidRPr="006947B7">
                        <w:rPr>
                          <w:rFonts w:ascii="Arial" w:hAnsi="Arial" w:cs="Arial"/>
                        </w:rPr>
                        <w:t xml:space="preserve">of </w:t>
                      </w:r>
                      <w:r w:rsidR="000C57B7" w:rsidRPr="006947B7">
                        <w:rPr>
                          <w:rFonts w:ascii="Arial" w:hAnsi="Arial" w:cs="Arial"/>
                        </w:rPr>
                        <w:t>a representative</w:t>
                      </w:r>
                      <w:r w:rsidR="001623C4" w:rsidRPr="006947B7">
                        <w:rPr>
                          <w:rFonts w:ascii="Arial" w:hAnsi="Arial" w:cs="Arial"/>
                        </w:rPr>
                        <w:t xml:space="preserve"> 100I</w:t>
                      </w:r>
                      <w:r w:rsidR="006D2664" w:rsidRPr="006947B7">
                        <w:rPr>
                          <w:rFonts w:ascii="Arial" w:hAnsi="Arial" w:cs="Arial"/>
                        </w:rPr>
                        <w:t xml:space="preserve"> </w:t>
                      </w:r>
                      <w:r w:rsidR="000C57B7" w:rsidRPr="006947B7">
                        <w:rPr>
                          <w:rFonts w:ascii="Arial" w:hAnsi="Arial" w:cs="Arial"/>
                        </w:rPr>
                        <w:t>neuronal culture</w:t>
                      </w:r>
                      <w:r w:rsidR="006D2664" w:rsidRPr="006947B7">
                        <w:rPr>
                          <w:rFonts w:ascii="Arial" w:hAnsi="Arial" w:cs="Arial"/>
                        </w:rPr>
                        <w:t xml:space="preserve">. In the connectivity map, the </w:t>
                      </w:r>
                      <w:r w:rsidR="00ED43D9" w:rsidRPr="006947B7">
                        <w:rPr>
                          <w:rFonts w:ascii="Arial" w:hAnsi="Arial" w:cs="Arial"/>
                        </w:rPr>
                        <w:t>connection</w:t>
                      </w:r>
                      <w:r w:rsidR="006D2664" w:rsidRPr="006947B7">
                        <w:rPr>
                          <w:rFonts w:ascii="Arial" w:hAnsi="Arial" w:cs="Arial"/>
                        </w:rPr>
                        <w:t xml:space="preserve"> between two units is represented by a pixel which colour represents </w:t>
                      </w:r>
                      <w:r w:rsidR="00ED43D9" w:rsidRPr="006947B7">
                        <w:rPr>
                          <w:rFonts w:ascii="Arial" w:hAnsi="Arial" w:cs="Arial"/>
                        </w:rPr>
                        <w:t>its</w:t>
                      </w:r>
                      <w:r w:rsidR="006D2664" w:rsidRPr="006947B7">
                        <w:rPr>
                          <w:rFonts w:ascii="Arial" w:hAnsi="Arial" w:cs="Arial"/>
                        </w:rPr>
                        <w:t xml:space="preserve"> strength.</w:t>
                      </w:r>
                    </w:p>
                    <w:p w14:paraId="1250516E" w14:textId="120582B7" w:rsidR="00BC3F26" w:rsidRPr="007E1284" w:rsidRDefault="00BC3F26" w:rsidP="00BC3F26">
                      <w:pPr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</w:p>
                    <w:p w14:paraId="63B4CAB1" w14:textId="77777777" w:rsidR="00BC3F26" w:rsidRPr="007E1284" w:rsidRDefault="00BC3F26" w:rsidP="00BC3F26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68907C0C" w14:textId="26451F7F" w:rsidR="00BC3F26" w:rsidRPr="00C71E30" w:rsidRDefault="00BC3F26">
      <w:pPr>
        <w:rPr>
          <w:rFonts w:ascii="Arial" w:hAnsi="Arial" w:cs="Arial"/>
        </w:rPr>
      </w:pPr>
    </w:p>
    <w:p w14:paraId="59428091" w14:textId="4DEA102B" w:rsidR="005A5EAB" w:rsidRPr="00C71E30" w:rsidRDefault="002E5CB1" w:rsidP="00775FE7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C71E30">
        <w:rPr>
          <w:rFonts w:ascii="Arial" w:hAnsi="Arial" w:cs="Arial"/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194A3FB0" wp14:editId="38499602">
                <wp:simplePos x="0" y="0"/>
                <wp:positionH relativeFrom="margin">
                  <wp:align>center</wp:align>
                </wp:positionH>
                <wp:positionV relativeFrom="paragraph">
                  <wp:posOffset>4110355</wp:posOffset>
                </wp:positionV>
                <wp:extent cx="6354445" cy="3696970"/>
                <wp:effectExtent l="0" t="0" r="8255" b="0"/>
                <wp:wrapTopAndBottom/>
                <wp:docPr id="1269947609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54445" cy="36969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F03FD24" w14:textId="1935F20B" w:rsidR="0098747D" w:rsidRDefault="00867962" w:rsidP="0098747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noProof/>
                              </w:rPr>
                              <w:drawing>
                                <wp:inline distT="0" distB="0" distL="0" distR="0" wp14:anchorId="45934B30" wp14:editId="7C88966B">
                                  <wp:extent cx="6078157" cy="2726267"/>
                                  <wp:effectExtent l="0" t="0" r="0" b="0"/>
                                  <wp:docPr id="1660720171" name="Pictur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60720171" name="Picture 1660720171"/>
                                          <pic:cNvPicPr/>
                                        </pic:nvPicPr>
                                        <pic:blipFill rotWithShape="1"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2266" t="6471" r="10934" b="24311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095655" cy="273411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2E09415" w14:textId="61C68901" w:rsidR="0098747D" w:rsidRPr="00FD6F0F" w:rsidRDefault="0098747D" w:rsidP="00EC0A98">
                            <w:pPr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FD6F0F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Table S2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: Statistical analysis results obtained comparing </w:t>
                            </w:r>
                            <w:r w:rsidR="00DC3347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the IFR of the 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spontaneous </w:t>
                            </w:r>
                            <w:r w:rsidR="004B127D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and </w:t>
                            </w:r>
                            <w:r w:rsidR="00DC3347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the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C3347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chemically evoked 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activity after the </w:t>
                            </w:r>
                            <w:r w:rsidR="00437863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treatment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437863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with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F33028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APV, CNQX and BIC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 In the table, all the p-values are reported. Significative p-values are presented in bold.</w:t>
                            </w:r>
                          </w:p>
                          <w:p w14:paraId="7C9D9682" w14:textId="77777777" w:rsidR="0098747D" w:rsidRDefault="0098747D" w:rsidP="0098747D">
                            <w:pPr>
                              <w:jc w:val="center"/>
                            </w:pPr>
                          </w:p>
                          <w:p w14:paraId="7D1EED5C" w14:textId="77777777" w:rsidR="00E11322" w:rsidRDefault="00E11322" w:rsidP="003C3E9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</w:p>
                          <w:p w14:paraId="54A33E11" w14:textId="77777777" w:rsidR="00E11322" w:rsidRDefault="00E11322" w:rsidP="003C3E9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</w:p>
                          <w:p w14:paraId="73790A19" w14:textId="77777777" w:rsidR="00E11322" w:rsidRDefault="00E11322" w:rsidP="003C3E9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</w:p>
                          <w:p w14:paraId="65D5C32A" w14:textId="77777777" w:rsidR="00E11322" w:rsidRDefault="00E11322" w:rsidP="003C3E9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</w:p>
                          <w:p w14:paraId="0BEE35A5" w14:textId="77777777" w:rsidR="00E11322" w:rsidRDefault="00E11322" w:rsidP="003C3E9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</w:p>
                          <w:p w14:paraId="4C81EB3D" w14:textId="77777777" w:rsidR="00E11322" w:rsidRDefault="00E11322" w:rsidP="003C3E9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</w:p>
                          <w:p w14:paraId="0A9A1402" w14:textId="77777777" w:rsidR="00E11322" w:rsidRDefault="00E11322" w:rsidP="003C3E9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4A3FB0" id="_x0000_s1029" type="#_x0000_t202" style="position:absolute;left:0;text-align:left;margin-left:0;margin-top:323.65pt;width:500.35pt;height:291.1pt;z-index:25165824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" fillcolor="white [3201]" stroked="f" strokeweight=".5pt">
                <v:textbox>
                  <w:txbxContent>
                    <w:p w14:paraId="6F03FD24" w14:textId="1935F20B" w:rsidR="0098747D" w:rsidRDefault="00867962" w:rsidP="0098747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noProof/>
                        </w:rPr>
                        <w:drawing>
                          <wp:inline distT="0" distB="0" distL="0" distR="0" wp14:anchorId="45934B30" wp14:editId="7C88966B">
                            <wp:extent cx="6078157" cy="2726267"/>
                            <wp:effectExtent l="0" t="0" r="0" b="0"/>
                            <wp:docPr id="1660720171" name="Pictur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660720171" name="Picture 1660720171"/>
                                    <pic:cNvPicPr/>
                                  </pic:nvPicPr>
                                  <pic:blipFill rotWithShape="1"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2266" t="6471" r="10934" b="24311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6095655" cy="2734115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2E09415" w14:textId="61C68901" w:rsidR="0098747D" w:rsidRPr="00FD6F0F" w:rsidRDefault="0098747D" w:rsidP="00EC0A98">
                      <w:pPr>
                        <w:jc w:val="both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FD6F0F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Table S2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: Statistical analysis results obtained comparing </w:t>
                      </w:r>
                      <w:r w:rsidR="00DC3347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the IFR of the 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spontaneous </w:t>
                      </w:r>
                      <w:r w:rsidR="004B127D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and </w:t>
                      </w:r>
                      <w:r w:rsidR="00DC3347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the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DC3347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chemically evoked 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activity after the </w:t>
                      </w:r>
                      <w:r w:rsidR="00437863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treatment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437863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with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F33028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APV, CNQX and BIC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. In the table, all the p-values are reported. Significative p-values are presented in bold.</w:t>
                      </w:r>
                    </w:p>
                    <w:p w14:paraId="7C9D9682" w14:textId="77777777" w:rsidR="0098747D" w:rsidRDefault="0098747D" w:rsidP="0098747D">
                      <w:pPr>
                        <w:jc w:val="center"/>
                      </w:pPr>
                    </w:p>
                    <w:p w14:paraId="7D1EED5C" w14:textId="77777777" w:rsidR="00E11322" w:rsidRDefault="00E11322" w:rsidP="003C3E96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</w:p>
                    <w:p w14:paraId="54A33E11" w14:textId="77777777" w:rsidR="00E11322" w:rsidRDefault="00E11322" w:rsidP="003C3E96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</w:p>
                    <w:p w14:paraId="73790A19" w14:textId="77777777" w:rsidR="00E11322" w:rsidRDefault="00E11322" w:rsidP="003C3E96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</w:p>
                    <w:p w14:paraId="65D5C32A" w14:textId="77777777" w:rsidR="00E11322" w:rsidRDefault="00E11322" w:rsidP="003C3E96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</w:p>
                    <w:p w14:paraId="0BEE35A5" w14:textId="77777777" w:rsidR="00E11322" w:rsidRDefault="00E11322" w:rsidP="003C3E96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</w:p>
                    <w:p w14:paraId="4C81EB3D" w14:textId="77777777" w:rsidR="00E11322" w:rsidRDefault="00E11322" w:rsidP="003C3E96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</w:p>
                    <w:p w14:paraId="0A9A1402" w14:textId="77777777" w:rsidR="00E11322" w:rsidRDefault="00E11322" w:rsidP="003C3E96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FA1E5E" w:rsidRPr="00C71E30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1CA180E4" wp14:editId="3DD59CD5">
                <wp:simplePos x="0" y="0"/>
                <wp:positionH relativeFrom="margin">
                  <wp:posOffset>-358775</wp:posOffset>
                </wp:positionH>
                <wp:positionV relativeFrom="paragraph">
                  <wp:posOffset>382905</wp:posOffset>
                </wp:positionV>
                <wp:extent cx="6987540" cy="3582035"/>
                <wp:effectExtent l="0" t="0" r="3810" b="0"/>
                <wp:wrapTopAndBottom/>
                <wp:docPr id="1189389344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87540" cy="35820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0729A50" w14:textId="7BCFCB66" w:rsidR="00FA1E5E" w:rsidRDefault="00C21CEC" w:rsidP="00FA1E5E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DBAF021" wp14:editId="33500F25">
                                  <wp:extent cx="6529705" cy="2647950"/>
                                  <wp:effectExtent l="0" t="0" r="4445" b="0"/>
                                  <wp:docPr id="1960290101" name="Picture 2" descr="A table with numbers and lines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60290101" name="Picture 2" descr="A table with numbers and lines&#10;&#10;Description automatically generated"/>
                                          <pic:cNvPicPr/>
                                        </pic:nvPicPr>
                                        <pic:blipFill rotWithShape="1"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2585" t="7385" r="2842" b="24433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543539" cy="26535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6FADD23" w14:textId="740B3973" w:rsidR="00FA1E5E" w:rsidRPr="00FD6F0F" w:rsidRDefault="0098747D" w:rsidP="00433EFD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FD6F0F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Table S1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: </w:t>
                            </w:r>
                            <w:r w:rsidR="00433EFD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Normalized 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</w:t>
                            </w:r>
                            <w:r w:rsidR="00D76ACC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nstantaneous 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</w:t>
                            </w:r>
                            <w:r w:rsidR="00D76ACC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iring 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R</w:t>
                            </w:r>
                            <w:r w:rsidR="00D76ACC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ate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(</w:t>
                            </w:r>
                            <w:r w:rsidR="00053FEC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IFR, 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mean values ± standard error of mean</w:t>
                            </w:r>
                            <w:r w:rsidR="008B1C37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, bin size = 5 min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) </w:t>
                            </w:r>
                            <w:r w:rsidR="00433EFD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values </w:t>
                            </w:r>
                            <w:r w:rsidR="002772EA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of the neuronal networks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1C75F7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treated with </w:t>
                            </w:r>
                            <w:r w:rsidR="00F33028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APV, CNQX and BIC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for all configurations</w:t>
                            </w:r>
                            <w:r w:rsidR="001C75F7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, i.e., 100E (red), 75E25I (orange), and 100I (blue)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A180E4" id="Text Box 1" o:spid="_x0000_s1030" type="#_x0000_t202" style="position:absolute;left:0;text-align:left;margin-left:-28.25pt;margin-top:30.15pt;width:550.2pt;height:282.05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" fillcolor="white [3201]" stroked="f" strokeweight=".5pt">
                <v:textbox>
                  <w:txbxContent>
                    <w:p w14:paraId="60729A50" w14:textId="7BCFCB66" w:rsidR="00FA1E5E" w:rsidRDefault="00C21CEC" w:rsidP="00FA1E5E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6DBAF021" wp14:editId="33500F25">
                            <wp:extent cx="6529705" cy="2647950"/>
                            <wp:effectExtent l="0" t="0" r="4445" b="0"/>
                            <wp:docPr id="1960290101" name="Picture 2" descr="A table with numbers and lines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960290101" name="Picture 2" descr="A table with numbers and lines&#10;&#10;Description automatically generated"/>
                                    <pic:cNvPicPr/>
                                  </pic:nvPicPr>
                                  <pic:blipFill rotWithShape="1"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2585" t="7385" r="2842" b="24433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6543539" cy="2653560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6FADD23" w14:textId="740B3973" w:rsidR="00FA1E5E" w:rsidRPr="00FD6F0F" w:rsidRDefault="0098747D" w:rsidP="00433EFD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FD6F0F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Table S1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: </w:t>
                      </w:r>
                      <w:r w:rsidR="00433EFD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Normalized 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I</w:t>
                      </w:r>
                      <w:r w:rsidR="00D76ACC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nstantaneous 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F</w:t>
                      </w:r>
                      <w:r w:rsidR="00D76ACC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iring 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R</w:t>
                      </w:r>
                      <w:r w:rsidR="00D76ACC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ate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(</w:t>
                      </w:r>
                      <w:r w:rsidR="00053FEC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IFR, 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mean values ± standard error of mean</w:t>
                      </w:r>
                      <w:r w:rsidR="008B1C37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, bin size = 5 min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) </w:t>
                      </w:r>
                      <w:r w:rsidR="00433EFD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values </w:t>
                      </w:r>
                      <w:r w:rsidR="002772EA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of the neuronal networks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1C75F7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treated with </w:t>
                      </w:r>
                      <w:r w:rsidR="00F33028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APV, CNQX and BIC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for all configurations</w:t>
                      </w:r>
                      <w:r w:rsidR="001C75F7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, i.e., 100E (red), 75E25I (orange), and 100I (blue)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.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5A5EAB" w:rsidRPr="00C71E30">
        <w:rPr>
          <w:rFonts w:ascii="Arial" w:hAnsi="Arial" w:cs="Arial"/>
          <w:b/>
          <w:bCs/>
          <w:sz w:val="28"/>
          <w:szCs w:val="28"/>
        </w:rPr>
        <w:t>Supplementary Tables</w:t>
      </w:r>
    </w:p>
    <w:p w14:paraId="51B00CD3" w14:textId="4C49A4B0" w:rsidR="00BC3F26" w:rsidRPr="00C71E30" w:rsidRDefault="00BC3F26">
      <w:pPr>
        <w:rPr>
          <w:rFonts w:ascii="Arial" w:hAnsi="Arial" w:cs="Arial"/>
        </w:rPr>
      </w:pPr>
    </w:p>
    <w:p w14:paraId="17DEA133" w14:textId="7E741630" w:rsidR="00FA1E5E" w:rsidRPr="00C71E30" w:rsidRDefault="001B0C72">
      <w:pPr>
        <w:rPr>
          <w:rFonts w:ascii="Arial" w:hAnsi="Arial" w:cs="Arial"/>
        </w:rPr>
      </w:pPr>
      <w:r w:rsidRPr="00C71E30">
        <w:rPr>
          <w:rFonts w:ascii="Arial" w:hAnsi="Arial" w:cs="Arial"/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7" behindDoc="1" locked="0" layoutInCell="1" allowOverlap="1" wp14:anchorId="5D69A4C4" wp14:editId="0522ED54">
                <wp:simplePos x="0" y="0"/>
                <wp:positionH relativeFrom="margin">
                  <wp:posOffset>-80370</wp:posOffset>
                </wp:positionH>
                <wp:positionV relativeFrom="paragraph">
                  <wp:posOffset>5696822</wp:posOffset>
                </wp:positionV>
                <wp:extent cx="6084570" cy="1784350"/>
                <wp:effectExtent l="0" t="0" r="0" b="6350"/>
                <wp:wrapTight wrapText="bothSides">
                  <wp:wrapPolygon edited="0">
                    <wp:start x="0" y="0"/>
                    <wp:lineTo x="0" y="21446"/>
                    <wp:lineTo x="21505" y="21446"/>
                    <wp:lineTo x="21505" y="0"/>
                    <wp:lineTo x="0" y="0"/>
                  </wp:wrapPolygon>
                </wp:wrapTight>
                <wp:docPr id="272055204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84570" cy="17843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432E154" w14:textId="0E3BABF1" w:rsidR="00091FF5" w:rsidRDefault="00AA429C" w:rsidP="00091FF5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23FF0C7" wp14:editId="0B4B86CB">
                                  <wp:extent cx="5648547" cy="869950"/>
                                  <wp:effectExtent l="0" t="0" r="9525" b="6350"/>
                                  <wp:docPr id="233818108" name="Picture 3" descr="A close-up of a graph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32063060" name="Picture 3" descr="A close-up of a graph&#10;&#10;Description automatically generated"/>
                                          <pic:cNvPicPr/>
                                        </pic:nvPicPr>
                                        <pic:blipFill rotWithShape="1"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059" t="11672" r="1313" b="61596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672840" cy="87369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AAC7665" w14:textId="6398A43F" w:rsidR="00C97E24" w:rsidRPr="00FD6F0F" w:rsidRDefault="00091FF5" w:rsidP="00C97E24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FD6F0F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Table S</w:t>
                            </w:r>
                            <w:r w:rsidR="000B6188" w:rsidRPr="00FD6F0F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5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:</w:t>
                            </w:r>
                            <w:r w:rsidR="00321BB7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N</w:t>
                            </w:r>
                            <w:r w:rsidR="00F47D38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ormalized number of n</w:t>
                            </w:r>
                            <w:r w:rsidR="00DD1DE4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etwork </w:t>
                            </w:r>
                            <w:r w:rsidR="00F47D38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b</w:t>
                            </w:r>
                            <w:r w:rsidR="00DD1DE4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ursting</w:t>
                            </w:r>
                            <w:r w:rsidR="00321BB7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units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(</w:t>
                            </w:r>
                            <w:r w:rsidR="00DD1DE4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NB units, 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mean values ± standard error of mean) </w:t>
                            </w:r>
                            <w:r w:rsidR="009A04D9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of the spontaneous and chemically evoked activity</w:t>
                            </w:r>
                            <w:r w:rsidR="00C97E24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after 10-15 minutes from the </w:t>
                            </w:r>
                            <w:r w:rsidR="00486ABD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treatment</w:t>
                            </w:r>
                            <w:r w:rsidR="00C97E24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486ABD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with</w:t>
                            </w:r>
                            <w:r w:rsidR="00C97E24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APV, CNQX and BIC for 100E (red), and 75E25I (orange) configurations.</w:t>
                            </w:r>
                          </w:p>
                          <w:p w14:paraId="3EDA965B" w14:textId="5546EC96" w:rsidR="00091FF5" w:rsidRDefault="00091FF5" w:rsidP="00C97E24">
                            <w:pPr>
                              <w:spacing w:after="0" w:line="240" w:lineRule="auto"/>
                              <w:jc w:val="both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69A4C4" id="_x0000_s1031" type="#_x0000_t202" style="position:absolute;margin-left:-6.35pt;margin-top:448.55pt;width:479.1pt;height:140.5pt;z-index:-25165823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" fillcolor="white [3201]" stroked="f" strokeweight=".5pt">
                <v:textbox>
                  <w:txbxContent>
                    <w:p w14:paraId="6432E154" w14:textId="0E3BABF1" w:rsidR="00091FF5" w:rsidRDefault="00AA429C" w:rsidP="00091FF5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223FF0C7" wp14:editId="0B4B86CB">
                            <wp:extent cx="5648547" cy="869950"/>
                            <wp:effectExtent l="0" t="0" r="9525" b="6350"/>
                            <wp:docPr id="233818108" name="Picture 3" descr="A close-up of a graph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932063060" name="Picture 3" descr="A close-up of a graph&#10;&#10;Description automatically generated"/>
                                    <pic:cNvPicPr/>
                                  </pic:nvPicPr>
                                  <pic:blipFill rotWithShape="1"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059" t="11672" r="1313" b="61596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5672840" cy="873691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AAC7665" w14:textId="6398A43F" w:rsidR="00C97E24" w:rsidRPr="00FD6F0F" w:rsidRDefault="00091FF5" w:rsidP="00C97E24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FD6F0F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Table S</w:t>
                      </w:r>
                      <w:r w:rsidR="000B6188" w:rsidRPr="00FD6F0F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5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:</w:t>
                      </w:r>
                      <w:r w:rsidR="00321BB7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N</w:t>
                      </w:r>
                      <w:r w:rsidR="00F47D38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ormalized number of n</w:t>
                      </w:r>
                      <w:r w:rsidR="00DD1DE4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etwork </w:t>
                      </w:r>
                      <w:r w:rsidR="00F47D38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b</w:t>
                      </w:r>
                      <w:r w:rsidR="00DD1DE4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ursting</w:t>
                      </w:r>
                      <w:r w:rsidR="00321BB7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units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(</w:t>
                      </w:r>
                      <w:r w:rsidR="00DD1DE4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NB units, 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mean values ± standard error of mean) </w:t>
                      </w:r>
                      <w:r w:rsidR="009A04D9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of the spontaneous and chemically evoked activity</w:t>
                      </w:r>
                      <w:r w:rsidR="00C97E24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after 10-15 minutes from the </w:t>
                      </w:r>
                      <w:r w:rsidR="00486ABD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treatment</w:t>
                      </w:r>
                      <w:r w:rsidR="00C97E24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486ABD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with</w:t>
                      </w:r>
                      <w:r w:rsidR="00C97E24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APV, CNQX and BIC for 100E (red), and 75E25I (orange) configurations.</w:t>
                      </w:r>
                    </w:p>
                    <w:p w14:paraId="3EDA965B" w14:textId="5546EC96" w:rsidR="00091FF5" w:rsidRDefault="00091FF5" w:rsidP="00C97E24">
                      <w:pPr>
                        <w:spacing w:after="0" w:line="240" w:lineRule="auto"/>
                        <w:jc w:val="both"/>
                      </w:pP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Pr="00C71E30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46D87CCA" wp14:editId="37361B0A">
                <wp:simplePos x="0" y="0"/>
                <wp:positionH relativeFrom="margin">
                  <wp:align>center</wp:align>
                </wp:positionH>
                <wp:positionV relativeFrom="paragraph">
                  <wp:posOffset>7621857</wp:posOffset>
                </wp:positionV>
                <wp:extent cx="6590665" cy="1446530"/>
                <wp:effectExtent l="0" t="0" r="635" b="1270"/>
                <wp:wrapTopAndBottom/>
                <wp:docPr id="1358360494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90665" cy="14465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F8A3CC7" w14:textId="53996EC7" w:rsidR="00321BB7" w:rsidRPr="009A7CC6" w:rsidRDefault="00AA429C" w:rsidP="00321BB7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03BA4D4" wp14:editId="21A54761">
                                  <wp:extent cx="5878666" cy="596900"/>
                                  <wp:effectExtent l="0" t="0" r="8255" b="0"/>
                                  <wp:docPr id="686063977" name="Picture 4" descr="A screenshot of a computer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33357263" name="Picture 4" descr="A screenshot of a computer&#10;&#10;Description automatically generated"/>
                                          <pic:cNvPicPr/>
                                        </pic:nvPicPr>
                                        <pic:blipFill rotWithShape="1"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2172" t="10306" r="1033" b="72222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892484" cy="59830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90606F9" w14:textId="5FCE2EAC" w:rsidR="006B11BE" w:rsidRPr="00FD6F0F" w:rsidRDefault="00321BB7" w:rsidP="006B11BE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FD6F0F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Table S</w:t>
                            </w:r>
                            <w:r w:rsidR="000B6188" w:rsidRPr="00FD6F0F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: </w:t>
                            </w:r>
                            <w:r w:rsidR="006B11BE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Statistical analysis results obtained comparing the NB units in the spontaneous and</w:t>
                            </w:r>
                            <w:r w:rsidR="00CD7351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in the chemically evoked</w:t>
                            </w:r>
                            <w:r w:rsidR="006B11BE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activity after 10-15 minutes from the </w:t>
                            </w:r>
                            <w:r w:rsidR="00273199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treatment</w:t>
                            </w:r>
                            <w:r w:rsidR="006B11BE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273199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with</w:t>
                            </w:r>
                            <w:r w:rsidR="006B11BE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APV, CNQX and BIC. In the table, all the p-values are reported. Significative p-values are presented in bold.</w:t>
                            </w:r>
                          </w:p>
                          <w:p w14:paraId="13E870F5" w14:textId="07464E42" w:rsidR="00321BB7" w:rsidRPr="009A7CC6" w:rsidRDefault="00321BB7" w:rsidP="006B11BE">
                            <w:pPr>
                              <w:jc w:val="both"/>
                            </w:pPr>
                          </w:p>
                          <w:p w14:paraId="6B941FD5" w14:textId="77777777" w:rsidR="00321BB7" w:rsidRPr="009A7CC6" w:rsidRDefault="00321BB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D87CCA" id="_x0000_s1032" type="#_x0000_t202" style="position:absolute;margin-left:0;margin-top:600.15pt;width:518.95pt;height:113.9pt;z-index:25165824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" fillcolor="white [3201]" stroked="f" strokeweight=".5pt">
                <v:textbox>
                  <w:txbxContent>
                    <w:p w14:paraId="5F8A3CC7" w14:textId="53996EC7" w:rsidR="00321BB7" w:rsidRPr="009A7CC6" w:rsidRDefault="00AA429C" w:rsidP="00321BB7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403BA4D4" wp14:editId="21A54761">
                            <wp:extent cx="5878666" cy="596900"/>
                            <wp:effectExtent l="0" t="0" r="8255" b="0"/>
                            <wp:docPr id="686063977" name="Picture 4" descr="A screenshot of a computer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833357263" name="Picture 4" descr="A screenshot of a computer&#10;&#10;Description automatically generated"/>
                                    <pic:cNvPicPr/>
                                  </pic:nvPicPr>
                                  <pic:blipFill rotWithShape="1"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2172" t="10306" r="1033" b="72222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5892484" cy="598303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90606F9" w14:textId="5FCE2EAC" w:rsidR="006B11BE" w:rsidRPr="00FD6F0F" w:rsidRDefault="00321BB7" w:rsidP="006B11BE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FD6F0F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Table S</w:t>
                      </w:r>
                      <w:r w:rsidR="000B6188" w:rsidRPr="00FD6F0F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6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: </w:t>
                      </w:r>
                      <w:r w:rsidR="006B11BE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Statistical analysis results obtained comparing the NB units in the spontaneous and</w:t>
                      </w:r>
                      <w:r w:rsidR="00CD7351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in the chemically evoked</w:t>
                      </w:r>
                      <w:r w:rsidR="006B11BE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activity after 10-15 minutes from the </w:t>
                      </w:r>
                      <w:r w:rsidR="00273199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treatment</w:t>
                      </w:r>
                      <w:r w:rsidR="006B11BE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273199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with</w:t>
                      </w:r>
                      <w:r w:rsidR="006B11BE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APV, CNQX and BIC. In the table, all the p-values are reported. Significative p-values are presented in bold.</w:t>
                      </w:r>
                    </w:p>
                    <w:p w14:paraId="13E870F5" w14:textId="07464E42" w:rsidR="00321BB7" w:rsidRPr="009A7CC6" w:rsidRDefault="00321BB7" w:rsidP="006B11BE">
                      <w:pPr>
                        <w:jc w:val="both"/>
                      </w:pPr>
                    </w:p>
                    <w:p w14:paraId="6B941FD5" w14:textId="77777777" w:rsidR="00321BB7" w:rsidRPr="009A7CC6" w:rsidRDefault="00321BB7"/>
                  </w:txbxContent>
                </v:textbox>
                <w10:wrap type="topAndBottom" anchorx="margin"/>
              </v:shape>
            </w:pict>
          </mc:Fallback>
        </mc:AlternateContent>
      </w:r>
      <w:r w:rsidR="00867962" w:rsidRPr="00C71E30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5CBBD531" wp14:editId="2AC4C57A">
                <wp:simplePos x="0" y="0"/>
                <wp:positionH relativeFrom="margin">
                  <wp:align>center</wp:align>
                </wp:positionH>
                <wp:positionV relativeFrom="paragraph">
                  <wp:posOffset>2750971</wp:posOffset>
                </wp:positionV>
                <wp:extent cx="6639560" cy="2806700"/>
                <wp:effectExtent l="0" t="0" r="0" b="0"/>
                <wp:wrapTopAndBottom/>
                <wp:docPr id="1267635930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39560" cy="2806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ACB9D5C" w14:textId="45F9864B" w:rsidR="00296897" w:rsidRDefault="00867962" w:rsidP="00296897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0A1B5F4" wp14:editId="15308AE9">
                                  <wp:extent cx="6355113" cy="2029283"/>
                                  <wp:effectExtent l="0" t="0" r="7620" b="9525"/>
                                  <wp:docPr id="1961198231" name="Picture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89168864" name="Picture 889168864"/>
                                          <pic:cNvPicPr/>
                                        </pic:nvPicPr>
                                        <pic:blipFill rotWithShape="1">
                                          <a:blip r:embed="rId1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7343" t="10046" r="5105" b="40250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396843" cy="204260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DEE14A9" w14:textId="68FA434E" w:rsidR="0098747D" w:rsidRPr="00FD6F0F" w:rsidRDefault="0098747D" w:rsidP="00613AFF">
                            <w:pPr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FD6F0F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Table S4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: Statistical analysis results obtained comparing </w:t>
                            </w:r>
                            <w:r w:rsidR="00613AFF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the NBR of the spontaneous </w:t>
                            </w:r>
                            <w:r w:rsidR="004B127D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and</w:t>
                            </w:r>
                            <w:r w:rsidR="00613AFF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the chemically evoked activity after the </w:t>
                            </w:r>
                            <w:r w:rsidR="003F56C8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treatment with</w:t>
                            </w:r>
                            <w:r w:rsidR="00613AFF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APV, CNQX and BIC. In the table, all the p-values are reported. Significative p-values are presented in bold.</w:t>
                            </w:r>
                          </w:p>
                          <w:p w14:paraId="48692563" w14:textId="77777777" w:rsidR="00296897" w:rsidRPr="00C94E1F" w:rsidRDefault="00296897" w:rsidP="0029689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BBD531" id="_x0000_s1033" type="#_x0000_t202" style="position:absolute;margin-left:0;margin-top:216.6pt;width:522.8pt;height:221pt;z-index:25165824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" filled="f" stroked="f" strokeweight=".5pt">
                <v:textbox>
                  <w:txbxContent>
                    <w:p w14:paraId="7ACB9D5C" w14:textId="45F9864B" w:rsidR="00296897" w:rsidRDefault="00867962" w:rsidP="00296897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10A1B5F4" wp14:editId="15308AE9">
                            <wp:extent cx="6355113" cy="2029283"/>
                            <wp:effectExtent l="0" t="0" r="7620" b="9525"/>
                            <wp:docPr id="1961198231" name="Picture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89168864" name="Picture 889168864"/>
                                    <pic:cNvPicPr/>
                                  </pic:nvPicPr>
                                  <pic:blipFill rotWithShape="1"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7343" t="10046" r="5105" b="40250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6396843" cy="2042608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DEE14A9" w14:textId="68FA434E" w:rsidR="0098747D" w:rsidRPr="00FD6F0F" w:rsidRDefault="0098747D" w:rsidP="00613AFF">
                      <w:pPr>
                        <w:jc w:val="both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FD6F0F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Table S4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: Statistical analysis results obtained comparing </w:t>
                      </w:r>
                      <w:r w:rsidR="00613AFF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the NBR of the spontaneous </w:t>
                      </w:r>
                      <w:r w:rsidR="004B127D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and</w:t>
                      </w:r>
                      <w:r w:rsidR="00613AFF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the chemically evoked activity after the </w:t>
                      </w:r>
                      <w:r w:rsidR="003F56C8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treatment with</w:t>
                      </w:r>
                      <w:r w:rsidR="00613AFF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APV, CNQX and BIC. In the table, all the p-values are reported. Significative p-values are presented in bold.</w:t>
                      </w:r>
                    </w:p>
                    <w:p w14:paraId="48692563" w14:textId="77777777" w:rsidR="00296897" w:rsidRPr="00C94E1F" w:rsidRDefault="00296897" w:rsidP="00296897">
                      <w:pPr>
                        <w:jc w:val="center"/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775E1D" w:rsidRPr="00C71E30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4A6C56F6" wp14:editId="0EE94847">
                <wp:simplePos x="0" y="0"/>
                <wp:positionH relativeFrom="margin">
                  <wp:posOffset>-476885</wp:posOffset>
                </wp:positionH>
                <wp:positionV relativeFrom="paragraph">
                  <wp:posOffset>1270</wp:posOffset>
                </wp:positionV>
                <wp:extent cx="7059930" cy="2607945"/>
                <wp:effectExtent l="0" t="0" r="7620" b="1905"/>
                <wp:wrapTopAndBottom/>
                <wp:docPr id="377196456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59930" cy="26079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19E2434" w14:textId="6ABAD8FD" w:rsidR="00296897" w:rsidRDefault="00707470" w:rsidP="00296897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D23426C" wp14:editId="634E0E64">
                                  <wp:extent cx="6671326" cy="1955409"/>
                                  <wp:effectExtent l="0" t="0" r="0" b="6985"/>
                                  <wp:docPr id="2110308536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09786927" name="Picture 909786927"/>
                                          <pic:cNvPicPr/>
                                        </pic:nvPicPr>
                                        <pic:blipFill rotWithShape="1">
                                          <a:blip r:embed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2087" t="7589" r="2765" b="42828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701629" cy="196429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D0B9CAD" w14:textId="6C837B5E" w:rsidR="0098747D" w:rsidRPr="00FD6F0F" w:rsidRDefault="0098747D" w:rsidP="00433EFD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FD6F0F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Table S3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: </w:t>
                            </w:r>
                            <w:r w:rsidR="00433EFD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Normalized 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N</w:t>
                            </w:r>
                            <w:r w:rsidR="00121C8C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etwork 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B</w:t>
                            </w:r>
                            <w:r w:rsidR="00121C8C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ursting 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R</w:t>
                            </w:r>
                            <w:r w:rsidR="00121C8C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ate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(</w:t>
                            </w:r>
                            <w:r w:rsidR="00053FEC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NBR, 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mean values ± standard error of mean) </w:t>
                            </w:r>
                            <w:r w:rsidR="00433EFD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values </w:t>
                            </w:r>
                            <w:r w:rsidR="00456BDB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of the neuronal networks treated with APV, CNQX and BIC for 100E (red),</w:t>
                            </w:r>
                            <w:r w:rsidR="00121C8C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and</w:t>
                            </w:r>
                            <w:r w:rsidR="00456BDB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75E25I (orange)</w:t>
                            </w:r>
                            <w:r w:rsidR="00121C8C"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configurations</w:t>
                            </w:r>
                            <w:r w:rsidRPr="00FD6F0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14:paraId="7124993C" w14:textId="77777777" w:rsidR="0098747D" w:rsidRPr="00FD6F0F" w:rsidRDefault="0098747D" w:rsidP="00296897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1DAE005F" w14:textId="77777777" w:rsidR="00296897" w:rsidRDefault="00296897" w:rsidP="00296897">
                            <w:pPr>
                              <w:jc w:val="center"/>
                            </w:pPr>
                          </w:p>
                          <w:p w14:paraId="08BDDA69" w14:textId="5D054974" w:rsidR="00296897" w:rsidRDefault="00296897" w:rsidP="0029689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6C56F6" id="_x0000_s1034" type="#_x0000_t202" style="position:absolute;margin-left:-37.55pt;margin-top:.1pt;width:555.9pt;height:205.35pt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" fillcolor="white [3201]" stroked="f" strokeweight=".5pt">
                <v:textbox>
                  <w:txbxContent>
                    <w:p w14:paraId="719E2434" w14:textId="6ABAD8FD" w:rsidR="00296897" w:rsidRDefault="00707470" w:rsidP="00296897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1D23426C" wp14:editId="634E0E64">
                            <wp:extent cx="6671326" cy="1955409"/>
                            <wp:effectExtent l="0" t="0" r="0" b="6985"/>
                            <wp:docPr id="2110308536" name="Pictur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909786927" name="Picture 909786927"/>
                                    <pic:cNvPicPr/>
                                  </pic:nvPicPr>
                                  <pic:blipFill rotWithShape="1">
                                    <a:blip r:embed="rId1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2087" t="7589" r="2765" b="42828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6701629" cy="1964291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D0B9CAD" w14:textId="6C837B5E" w:rsidR="0098747D" w:rsidRPr="00FD6F0F" w:rsidRDefault="0098747D" w:rsidP="00433EFD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FD6F0F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Table S3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: </w:t>
                      </w:r>
                      <w:r w:rsidR="00433EFD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Normalized 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N</w:t>
                      </w:r>
                      <w:r w:rsidR="00121C8C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etwork 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B</w:t>
                      </w:r>
                      <w:r w:rsidR="00121C8C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ursting 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R</w:t>
                      </w:r>
                      <w:r w:rsidR="00121C8C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ate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(</w:t>
                      </w:r>
                      <w:r w:rsidR="00053FEC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NBR, 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mean values ± standard error of mean) </w:t>
                      </w:r>
                      <w:r w:rsidR="00433EFD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values </w:t>
                      </w:r>
                      <w:r w:rsidR="00456BDB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of the neuronal networks treated with APV, CNQX and BIC for 100E (red),</w:t>
                      </w:r>
                      <w:r w:rsidR="00121C8C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and</w:t>
                      </w:r>
                      <w:r w:rsidR="00456BDB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75E25I (orange)</w:t>
                      </w:r>
                      <w:r w:rsidR="00121C8C"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configurations</w:t>
                      </w:r>
                      <w:r w:rsidRPr="00FD6F0F">
                        <w:rPr>
                          <w:rFonts w:ascii="Arial" w:hAnsi="Arial" w:cs="Arial"/>
                          <w:sz w:val="20"/>
                          <w:szCs w:val="20"/>
                        </w:rPr>
                        <w:t>.</w:t>
                      </w:r>
                    </w:p>
                    <w:p w14:paraId="7124993C" w14:textId="77777777" w:rsidR="0098747D" w:rsidRPr="00FD6F0F" w:rsidRDefault="0098747D" w:rsidP="00296897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  <w:p w14:paraId="1DAE005F" w14:textId="77777777" w:rsidR="00296897" w:rsidRDefault="00296897" w:rsidP="00296897">
                      <w:pPr>
                        <w:jc w:val="center"/>
                      </w:pPr>
                    </w:p>
                    <w:p w14:paraId="08BDDA69" w14:textId="5D054974" w:rsidR="00296897" w:rsidRDefault="00296897" w:rsidP="00296897">
                      <w:pPr>
                        <w:jc w:val="center"/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32F05918" w14:textId="13A0D9D6" w:rsidR="00FA1E5E" w:rsidRPr="00C71E30" w:rsidRDefault="00494D73">
      <w:pPr>
        <w:rPr>
          <w:rFonts w:ascii="Arial" w:hAnsi="Arial" w:cs="Arial"/>
        </w:rPr>
      </w:pPr>
      <w:r w:rsidRPr="00C71E30">
        <w:rPr>
          <w:rFonts w:ascii="Arial" w:hAnsi="Arial" w:cs="Arial"/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15AE54CF" wp14:editId="26FA2FD5">
                <wp:simplePos x="0" y="0"/>
                <wp:positionH relativeFrom="margin">
                  <wp:posOffset>-262890</wp:posOffset>
                </wp:positionH>
                <wp:positionV relativeFrom="paragraph">
                  <wp:posOffset>0</wp:posOffset>
                </wp:positionV>
                <wp:extent cx="6717030" cy="2247900"/>
                <wp:effectExtent l="0" t="0" r="7620" b="0"/>
                <wp:wrapTopAndBottom/>
                <wp:docPr id="677448722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17030" cy="2247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3525008" w14:textId="152CD222" w:rsidR="006D539B" w:rsidRDefault="00AF6CA1" w:rsidP="006D539B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3862D80" wp14:editId="61D53B68">
                                  <wp:extent cx="2562398" cy="1028700"/>
                                  <wp:effectExtent l="0" t="0" r="9525" b="0"/>
                                  <wp:docPr id="754512192" name="Picture 5" descr="A screenshot of a computer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44031801" name="Picture 5" descr="A screenshot of a computer&#10;&#10;Description automatically generated"/>
                                          <pic:cNvPicPr/>
                                        </pic:nvPicPr>
                                        <pic:blipFill rotWithShape="1">
                                          <a:blip r:embed="rId1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499" t="9180" r="52865" b="58247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68130" cy="103100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72E816C" w14:textId="3439E3CF" w:rsidR="002D16EB" w:rsidRPr="00152B00" w:rsidRDefault="002D16EB" w:rsidP="00CD7351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152B00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Table S</w:t>
                            </w:r>
                            <w:r w:rsidR="000B6188" w:rsidRPr="00152B00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: </w:t>
                            </w:r>
                            <w:r w:rsidR="00B11CAD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On the left, 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N</w:t>
                            </w:r>
                            <w:r w:rsidR="00A41866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etwork 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B</w:t>
                            </w:r>
                            <w:r w:rsidR="00A41866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urst 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</w:t>
                            </w:r>
                            <w:r w:rsidR="00A41866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uration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(</w:t>
                            </w:r>
                            <w:r w:rsidR="00A41866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NBD, 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mean values ± standard error of mean) </w:t>
                            </w:r>
                            <w:r w:rsidR="00A41866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values of </w:t>
                            </w:r>
                            <w:r w:rsidR="009A04D9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the spontaneous and chemically evoked activity</w:t>
                            </w:r>
                            <w:r w:rsidR="00A41866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after 10-15 minutes from the </w:t>
                            </w:r>
                            <w:r w:rsidR="00422FF0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treatment with </w:t>
                            </w:r>
                            <w:r w:rsidR="00CD7351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BIC </w:t>
                            </w:r>
                            <w:r w:rsidR="00A41866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for 100E (red), and 75E25I (orange) configurations.</w:t>
                            </w:r>
                            <w:r w:rsidR="00CD7351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On the right, s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tatistical analysis results obtained comparing </w:t>
                            </w:r>
                            <w:r w:rsidR="00CD7351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the NBD of the 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spontaneous and</w:t>
                            </w:r>
                            <w:r w:rsidR="00CD7351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the chemically evoked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activity after 10-15 minutes </w:t>
                            </w:r>
                            <w:r w:rsidR="00CD7351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from </w:t>
                            </w:r>
                            <w:r w:rsidR="007E5693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the treatment with </w:t>
                            </w:r>
                            <w:r w:rsidR="00CD7351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BIC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 In the table, all the p-values are reported. Significative p-values are presented in bold.</w:t>
                            </w:r>
                          </w:p>
                          <w:p w14:paraId="7E27EE03" w14:textId="77777777" w:rsidR="002D16EB" w:rsidRDefault="002D16EB" w:rsidP="002D16EB">
                            <w:pPr>
                              <w:jc w:val="center"/>
                            </w:pPr>
                          </w:p>
                          <w:p w14:paraId="0B0F5B4E" w14:textId="77777777" w:rsidR="002D16EB" w:rsidRDefault="002D16EB" w:rsidP="006D539B">
                            <w:pPr>
                              <w:jc w:val="center"/>
                            </w:pPr>
                          </w:p>
                          <w:p w14:paraId="66C72A3B" w14:textId="77777777" w:rsidR="002D16EB" w:rsidRDefault="002D16EB" w:rsidP="006D539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AE54CF" id="Text Box 11" o:spid="_x0000_s1035" type="#_x0000_t202" style="position:absolute;margin-left:-20.7pt;margin-top:0;width:528.9pt;height:177pt;z-index:25165824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" fillcolor="white [3201]" stroked="f" strokeweight=".5pt">
                <v:textbox>
                  <w:txbxContent>
                    <w:p w14:paraId="23525008" w14:textId="152CD222" w:rsidR="006D539B" w:rsidRDefault="00AF6CA1" w:rsidP="006D539B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73862D80" wp14:editId="61D53B68">
                            <wp:extent cx="2562398" cy="1028700"/>
                            <wp:effectExtent l="0" t="0" r="9525" b="0"/>
                            <wp:docPr id="754512192" name="Picture 5" descr="A screenshot of a computer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44031801" name="Picture 5" descr="A screenshot of a computer&#10;&#10;Description automatically generated"/>
                                    <pic:cNvPicPr/>
                                  </pic:nvPicPr>
                                  <pic:blipFill rotWithShape="1">
                                    <a:blip r:embed="rId1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499" t="9180" r="52865" b="58247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2568130" cy="1031001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72E816C" w14:textId="3439E3CF" w:rsidR="002D16EB" w:rsidRPr="00152B00" w:rsidRDefault="002D16EB" w:rsidP="00CD7351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152B00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Table S</w:t>
                      </w:r>
                      <w:r w:rsidR="000B6188" w:rsidRPr="00152B00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7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: </w:t>
                      </w:r>
                      <w:r w:rsidR="00B11CAD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On the left, 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N</w:t>
                      </w:r>
                      <w:r w:rsidR="00A41866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etwork 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B</w:t>
                      </w:r>
                      <w:r w:rsidR="00A41866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urst 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D</w:t>
                      </w:r>
                      <w:r w:rsidR="00A41866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uration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(</w:t>
                      </w:r>
                      <w:r w:rsidR="00A41866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NBD, 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mean values ± standard error of mean) </w:t>
                      </w:r>
                      <w:r w:rsidR="00A41866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values of </w:t>
                      </w:r>
                      <w:r w:rsidR="009A04D9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the spontaneous and chemically evoked activity</w:t>
                      </w:r>
                      <w:r w:rsidR="00A41866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after 10-15 minutes from the </w:t>
                      </w:r>
                      <w:r w:rsidR="00422FF0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treatment with </w:t>
                      </w:r>
                      <w:r w:rsidR="00CD7351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BIC </w:t>
                      </w:r>
                      <w:r w:rsidR="00A41866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for 100E (red), and 75E25I (orange) configurations.</w:t>
                      </w:r>
                      <w:r w:rsidR="00CD7351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On the right, s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tatistical analysis results obtained comparing </w:t>
                      </w:r>
                      <w:r w:rsidR="00CD7351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the NBD of the 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spontaneous and</w:t>
                      </w:r>
                      <w:r w:rsidR="00CD7351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the chemically evoked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activity after 10-15 minutes </w:t>
                      </w:r>
                      <w:r w:rsidR="00CD7351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from </w:t>
                      </w:r>
                      <w:r w:rsidR="007E5693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the treatment with </w:t>
                      </w:r>
                      <w:r w:rsidR="00CD7351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BIC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. In the table, all the p-values are reported. Significative p-values are presented in bold.</w:t>
                      </w:r>
                    </w:p>
                    <w:p w14:paraId="7E27EE03" w14:textId="77777777" w:rsidR="002D16EB" w:rsidRDefault="002D16EB" w:rsidP="002D16EB">
                      <w:pPr>
                        <w:jc w:val="center"/>
                      </w:pPr>
                    </w:p>
                    <w:p w14:paraId="0B0F5B4E" w14:textId="77777777" w:rsidR="002D16EB" w:rsidRDefault="002D16EB" w:rsidP="006D539B">
                      <w:pPr>
                        <w:jc w:val="center"/>
                      </w:pPr>
                    </w:p>
                    <w:p w14:paraId="66C72A3B" w14:textId="77777777" w:rsidR="002D16EB" w:rsidRDefault="002D16EB" w:rsidP="006D539B">
                      <w:pPr>
                        <w:jc w:val="center"/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35508EB4" w14:textId="04FE212B" w:rsidR="00FA1E5E" w:rsidRPr="00C71E30" w:rsidRDefault="00FA1E5E">
      <w:pPr>
        <w:rPr>
          <w:rFonts w:ascii="Arial" w:hAnsi="Arial" w:cs="Arial"/>
        </w:rPr>
      </w:pPr>
    </w:p>
    <w:p w14:paraId="559D241A" w14:textId="37329861" w:rsidR="00494D73" w:rsidRPr="00C71E30" w:rsidRDefault="00A2207E">
      <w:pPr>
        <w:rPr>
          <w:rFonts w:ascii="Arial" w:hAnsi="Arial" w:cs="Arial"/>
        </w:rPr>
      </w:pPr>
      <w:r w:rsidRPr="00C71E30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1159CFFA" wp14:editId="2E3E3A76">
                <wp:simplePos x="0" y="0"/>
                <wp:positionH relativeFrom="margin">
                  <wp:posOffset>-196215</wp:posOffset>
                </wp:positionH>
                <wp:positionV relativeFrom="paragraph">
                  <wp:posOffset>214630</wp:posOffset>
                </wp:positionV>
                <wp:extent cx="6717030" cy="2362200"/>
                <wp:effectExtent l="0" t="0" r="7620" b="0"/>
                <wp:wrapTopAndBottom/>
                <wp:docPr id="1755727330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17030" cy="2362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5716F5F" w14:textId="77777777" w:rsidR="00A2207E" w:rsidRDefault="00A2207E" w:rsidP="00A2207E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4FFF3B8" wp14:editId="6FAFA060">
                                  <wp:extent cx="4657344" cy="1219200"/>
                                  <wp:effectExtent l="0" t="0" r="0" b="0"/>
                                  <wp:docPr id="1208103111" name="Pictur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08103111" name="Picture 5"/>
                                          <pic:cNvPicPr/>
                                        </pic:nvPicPr>
                                        <pic:blipFill rotWithShape="1">
                                          <a:blip r:embed="rId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7050" t="7719" r="22082" b="59300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670449" cy="122263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BCA7BDC" w14:textId="496B3A11" w:rsidR="00A2207E" w:rsidRPr="00152B00" w:rsidRDefault="00A2207E" w:rsidP="00A2207E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152B00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Table S</w:t>
                            </w:r>
                            <w:r w:rsidR="00647F48" w:rsidRPr="00152B00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8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: On the left, </w:t>
                            </w:r>
                            <w:r w:rsidR="00647F48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Cpeak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(mean values ± standard </w:t>
                            </w:r>
                            <w:r w:rsidR="00647F48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deviation</w:t>
                            </w:r>
                            <w:r w:rsidR="0087381E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)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values of the spontaneous and chemically evoked activity after 10-15 minutes from the </w:t>
                            </w:r>
                            <w:r w:rsidR="004056E8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dru</w:t>
                            </w:r>
                            <w:r w:rsidR="0040299B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g</w:t>
                            </w:r>
                            <w:r w:rsidR="004056E8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’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1E2695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treatment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for 100E (red), and 75E25I (orange) configurations. On the right, statistical analysis results obtained comparing the </w:t>
                            </w:r>
                            <w:r w:rsidR="0006101E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Cpeak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of the spontaneous and the chemically evoked activity after 10-15 minutes </w:t>
                            </w:r>
                            <w:r w:rsidR="0006101E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after the drug</w:t>
                            </w:r>
                            <w:r w:rsidR="004056E8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'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D63ADD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treatment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 In the table, all the p-values are reported. Significative p-values are presented in bold.</w:t>
                            </w:r>
                          </w:p>
                          <w:p w14:paraId="41FE7393" w14:textId="77777777" w:rsidR="00A2207E" w:rsidRDefault="00A2207E" w:rsidP="00A2207E">
                            <w:pPr>
                              <w:jc w:val="center"/>
                            </w:pPr>
                          </w:p>
                          <w:p w14:paraId="59A4A146" w14:textId="77777777" w:rsidR="00A2207E" w:rsidRDefault="00A2207E" w:rsidP="00A2207E">
                            <w:pPr>
                              <w:jc w:val="center"/>
                            </w:pPr>
                          </w:p>
                          <w:p w14:paraId="1BCBD03A" w14:textId="77777777" w:rsidR="00A2207E" w:rsidRDefault="00A2207E" w:rsidP="00A2207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59CFFA" id="_x0000_s1036" type="#_x0000_t202" style="position:absolute;margin-left:-15.45pt;margin-top:16.9pt;width:528.9pt;height:186pt;z-index:25165825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" fillcolor="white [3201]" stroked="f" strokeweight=".5pt">
                <v:textbox>
                  <w:txbxContent>
                    <w:p w14:paraId="75716F5F" w14:textId="77777777" w:rsidR="00A2207E" w:rsidRDefault="00A2207E" w:rsidP="00A2207E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74FFF3B8" wp14:editId="6FAFA060">
                            <wp:extent cx="4657344" cy="1219200"/>
                            <wp:effectExtent l="0" t="0" r="0" b="0"/>
                            <wp:docPr id="1208103111" name="Picture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08103111" name="Picture 5"/>
                                    <pic:cNvPicPr/>
                                  </pic:nvPicPr>
                                  <pic:blipFill rotWithShape="1">
                                    <a:blip r:embed="rId1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7050" t="7719" r="22082" b="59300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4670449" cy="1222631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1BCA7BDC" w14:textId="496B3A11" w:rsidR="00A2207E" w:rsidRPr="00152B00" w:rsidRDefault="00A2207E" w:rsidP="00A2207E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152B00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Table S</w:t>
                      </w:r>
                      <w:r w:rsidR="00647F48" w:rsidRPr="00152B00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8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: On the left, </w:t>
                      </w:r>
                      <w:r w:rsidR="00647F48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Cpeak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(mean values ± standard </w:t>
                      </w:r>
                      <w:r w:rsidR="00647F48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deviation</w:t>
                      </w:r>
                      <w:r w:rsidR="0087381E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)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values of the spontaneous and chemically evoked activity after 10-15 minutes from the </w:t>
                      </w:r>
                      <w:r w:rsidR="004056E8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dru</w:t>
                      </w:r>
                      <w:r w:rsidR="0040299B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g</w:t>
                      </w:r>
                      <w:r w:rsidR="004056E8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’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1E2695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treatment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for 100E (red), and 75E25I (orange) configurations. On the right, statistical analysis results obtained comparing the </w:t>
                      </w:r>
                      <w:r w:rsidR="0006101E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Cpeak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of the spontaneous and the chemically evoked activity after 10-15 minutes </w:t>
                      </w:r>
                      <w:r w:rsidR="0006101E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after the drug</w:t>
                      </w:r>
                      <w:r w:rsidR="004056E8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'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D63ADD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treatment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. In the table, all the p-values are reported. Significative p-values are presented in bold.</w:t>
                      </w:r>
                    </w:p>
                    <w:p w14:paraId="41FE7393" w14:textId="77777777" w:rsidR="00A2207E" w:rsidRDefault="00A2207E" w:rsidP="00A2207E">
                      <w:pPr>
                        <w:jc w:val="center"/>
                      </w:pPr>
                    </w:p>
                    <w:p w14:paraId="59A4A146" w14:textId="77777777" w:rsidR="00A2207E" w:rsidRDefault="00A2207E" w:rsidP="00A2207E">
                      <w:pPr>
                        <w:jc w:val="center"/>
                      </w:pPr>
                    </w:p>
                    <w:p w14:paraId="1BCBD03A" w14:textId="77777777" w:rsidR="00A2207E" w:rsidRDefault="00A2207E" w:rsidP="00A2207E">
                      <w:pPr>
                        <w:jc w:val="center"/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15058F87" w14:textId="36B62B29" w:rsidR="006B6645" w:rsidRPr="00C71E30" w:rsidRDefault="006B6645" w:rsidP="006B6645">
      <w:pPr>
        <w:rPr>
          <w:rFonts w:ascii="Arial" w:hAnsi="Arial" w:cs="Arial"/>
        </w:rPr>
      </w:pPr>
    </w:p>
    <w:p w14:paraId="28B870D3" w14:textId="4D39FC15" w:rsidR="00FA1E5E" w:rsidRPr="00C71E30" w:rsidRDefault="00A2207E">
      <w:pPr>
        <w:rPr>
          <w:rFonts w:ascii="Arial" w:hAnsi="Arial" w:cs="Arial"/>
        </w:rPr>
      </w:pPr>
      <w:r w:rsidRPr="00C71E30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2629DA4E" wp14:editId="2683C9E5">
                <wp:simplePos x="0" y="0"/>
                <wp:positionH relativeFrom="margin">
                  <wp:posOffset>-492760</wp:posOffset>
                </wp:positionH>
                <wp:positionV relativeFrom="paragraph">
                  <wp:posOffset>367140</wp:posOffset>
                </wp:positionV>
                <wp:extent cx="7099935" cy="2670810"/>
                <wp:effectExtent l="0" t="0" r="5715" b="0"/>
                <wp:wrapTopAndBottom/>
                <wp:docPr id="335569812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99935" cy="2670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6838E85" w14:textId="4E5D7268" w:rsidR="00B30637" w:rsidRDefault="00CA069A" w:rsidP="00B30637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1FAE36F" wp14:editId="2D6983DA">
                                  <wp:extent cx="6502008" cy="1891665"/>
                                  <wp:effectExtent l="0" t="0" r="0" b="0"/>
                                  <wp:docPr id="218760130" name="Picture 6" descr="A table with numbers and lines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18246657" name="Picture 6" descr="A table with numbers and lines&#10;&#10;Description automatically generated"/>
                                          <pic:cNvPicPr/>
                                        </pic:nvPicPr>
                                        <pic:blipFill rotWithShape="1"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2221" t="6910" r="2830" b="43978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534449" cy="190110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5B8536B" w14:textId="21876BB1" w:rsidR="00B30637" w:rsidRPr="00152B00" w:rsidRDefault="00B30637" w:rsidP="00A51EFD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152B00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Table S</w:t>
                            </w:r>
                            <w:r w:rsidR="00C1038C" w:rsidRPr="00152B00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  <w:r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: </w:t>
                            </w:r>
                            <w:r w:rsidR="001668BF" w:rsidRPr="00152B0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Normalized Instantaneous Firing Rate (IFR, mean values ± standard error of mean, bin size = 5 min) values of the neuronal networks treated with PTX and PTZ for all configurations, i.e., 100E (red), 75E25I (orange), and 100I (blue).</w:t>
                            </w:r>
                          </w:p>
                          <w:p w14:paraId="0FFD5695" w14:textId="77777777" w:rsidR="002E5CB1" w:rsidRDefault="002E5CB1" w:rsidP="00B30637">
                            <w:pPr>
                              <w:jc w:val="center"/>
                            </w:pPr>
                          </w:p>
                          <w:p w14:paraId="186BF85E" w14:textId="77777777" w:rsidR="00B30637" w:rsidRDefault="00B30637" w:rsidP="00B30637">
                            <w:pPr>
                              <w:jc w:val="center"/>
                            </w:pPr>
                          </w:p>
                          <w:p w14:paraId="0CD9F8D1" w14:textId="77777777" w:rsidR="00B30637" w:rsidRDefault="00B3063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29DA4E" id="Text Box 13" o:spid="_x0000_s1037" type="#_x0000_t202" style="position:absolute;margin-left:-38.8pt;margin-top:28.9pt;width:559.05pt;height:210.3pt;z-index:25165825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" fillcolor="white [3201]" stroked="f" strokeweight=".5pt">
                <v:textbox>
                  <w:txbxContent>
                    <w:p w14:paraId="26838E85" w14:textId="4E5D7268" w:rsidR="00B30637" w:rsidRDefault="00CA069A" w:rsidP="00B30637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71FAE36F" wp14:editId="2D6983DA">
                            <wp:extent cx="6502008" cy="1891665"/>
                            <wp:effectExtent l="0" t="0" r="0" b="0"/>
                            <wp:docPr id="218760130" name="Picture 6" descr="A table with numbers and lines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118246657" name="Picture 6" descr="A table with numbers and lines&#10;&#10;Description automatically generated"/>
                                    <pic:cNvPicPr/>
                                  </pic:nvPicPr>
                                  <pic:blipFill rotWithShape="1">
                                    <a:blip r:embed="rId1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2221" t="6910" r="2830" b="43978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6534449" cy="1901103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5B8536B" w14:textId="21876BB1" w:rsidR="00B30637" w:rsidRPr="00152B00" w:rsidRDefault="00B30637" w:rsidP="00A51EFD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152B00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Table S</w:t>
                      </w:r>
                      <w:r w:rsidR="00C1038C" w:rsidRPr="00152B00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9</w:t>
                      </w:r>
                      <w:r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: </w:t>
                      </w:r>
                      <w:r w:rsidR="001668BF" w:rsidRPr="00152B00">
                        <w:rPr>
                          <w:rFonts w:ascii="Arial" w:hAnsi="Arial" w:cs="Arial"/>
                          <w:sz w:val="20"/>
                          <w:szCs w:val="20"/>
                        </w:rPr>
                        <w:t>Normalized Instantaneous Firing Rate (IFR, mean values ± standard error of mean, bin size = 5 min) values of the neuronal networks treated with PTX and PTZ for all configurations, i.e., 100E (red), 75E25I (orange), and 100I (blue).</w:t>
                      </w:r>
                    </w:p>
                    <w:p w14:paraId="0FFD5695" w14:textId="77777777" w:rsidR="002E5CB1" w:rsidRDefault="002E5CB1" w:rsidP="00B30637">
                      <w:pPr>
                        <w:jc w:val="center"/>
                      </w:pPr>
                    </w:p>
                    <w:p w14:paraId="186BF85E" w14:textId="77777777" w:rsidR="00B30637" w:rsidRDefault="00B30637" w:rsidP="00B30637">
                      <w:pPr>
                        <w:jc w:val="center"/>
                      </w:pPr>
                    </w:p>
                    <w:p w14:paraId="0CD9F8D1" w14:textId="77777777" w:rsidR="00B30637" w:rsidRDefault="00B30637"/>
                  </w:txbxContent>
                </v:textbox>
                <w10:wrap type="topAndBottom" anchorx="margin"/>
              </v:shape>
            </w:pict>
          </mc:Fallback>
        </mc:AlternateContent>
      </w:r>
    </w:p>
    <w:p w14:paraId="4341AD5D" w14:textId="4A338363" w:rsidR="00FA1E5E" w:rsidRPr="00C71E30" w:rsidRDefault="00FA1E5E">
      <w:pPr>
        <w:rPr>
          <w:rFonts w:ascii="Arial" w:hAnsi="Arial" w:cs="Arial"/>
        </w:rPr>
      </w:pPr>
    </w:p>
    <w:p w14:paraId="6CF77489" w14:textId="1424B62D" w:rsidR="00CD4F1C" w:rsidRPr="00C71E30" w:rsidRDefault="00A4730E">
      <w:pPr>
        <w:rPr>
          <w:rFonts w:ascii="Arial" w:hAnsi="Arial" w:cs="Arial"/>
        </w:rPr>
      </w:pPr>
      <w:r w:rsidRPr="00C71E30">
        <w:rPr>
          <w:rFonts w:ascii="Arial" w:hAnsi="Arial" w:cs="Arial"/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6E01C675" wp14:editId="7BBD8611">
                <wp:simplePos x="0" y="0"/>
                <wp:positionH relativeFrom="margin">
                  <wp:posOffset>-106754</wp:posOffset>
                </wp:positionH>
                <wp:positionV relativeFrom="paragraph">
                  <wp:posOffset>7220910</wp:posOffset>
                </wp:positionV>
                <wp:extent cx="6125210" cy="1848485"/>
                <wp:effectExtent l="0" t="0" r="8890" b="0"/>
                <wp:wrapTopAndBottom/>
                <wp:docPr id="822424948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5210" cy="18484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1320569" w14:textId="0CDBD99D" w:rsidR="009839BE" w:rsidRDefault="00E307E2" w:rsidP="009839BE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93811FB" wp14:editId="56DCB3C6">
                                  <wp:extent cx="4369788" cy="1098550"/>
                                  <wp:effectExtent l="0" t="0" r="0" b="6350"/>
                                  <wp:docPr id="1306777021" name="Picture 6" descr="A close-up of a chart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55174575" name="Picture 6" descr="A close-up of a chart&#10;&#10;Description automatically generated"/>
                                          <pic:cNvPicPr/>
                                        </pic:nvPicPr>
                                        <pic:blipFill rotWithShape="1">
                                          <a:blip r:embed="rId1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4896" t="13058" r="22057" b="54298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376082" cy="110013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1ADE534" w14:textId="7FF07DA3" w:rsidR="00A85AF5" w:rsidRPr="00A51EFD" w:rsidRDefault="00A85AF5" w:rsidP="009B200C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Table S</w:t>
                            </w:r>
                            <w:r w:rsidR="001D668B"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="00DD017F"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3</w:t>
                            </w:r>
                            <w:r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: </w:t>
                            </w:r>
                            <w:r w:rsidR="00A030FE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N</w:t>
                            </w:r>
                            <w:r w:rsidR="00806638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ormalized number of n</w:t>
                            </w:r>
                            <w:r w:rsidR="00A030FE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etwork </w:t>
                            </w:r>
                            <w:r w:rsidR="00806638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b</w:t>
                            </w:r>
                            <w:r w:rsidR="00A030FE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ursting units (NB units, mean values ± standard error of mean) values of the spontaneous and</w:t>
                            </w:r>
                            <w:r w:rsidR="009D2761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chemically evoked </w:t>
                            </w:r>
                            <w:r w:rsidR="00F71403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activity</w:t>
                            </w:r>
                            <w:r w:rsidR="00A030FE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after 10-15 minutes from the </w:t>
                            </w:r>
                            <w:r w:rsidR="00E76C9C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treatment</w:t>
                            </w:r>
                            <w:r w:rsidR="00A030FE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E76C9C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with</w:t>
                            </w:r>
                            <w:r w:rsidR="00A030FE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PTX and PTZ for 100E (red), and 75E25I (orange) configurations.</w:t>
                            </w:r>
                          </w:p>
                          <w:p w14:paraId="073EA554" w14:textId="77777777" w:rsidR="00A85AF5" w:rsidRDefault="00A85AF5" w:rsidP="00A85AF5">
                            <w:pPr>
                              <w:jc w:val="center"/>
                            </w:pPr>
                          </w:p>
                          <w:p w14:paraId="1FB1C3B6" w14:textId="77777777" w:rsidR="00A85AF5" w:rsidRDefault="00A85AF5" w:rsidP="009839BE">
                            <w:pPr>
                              <w:jc w:val="center"/>
                            </w:pPr>
                          </w:p>
                          <w:p w14:paraId="50D127AF" w14:textId="77777777" w:rsidR="00A85AF5" w:rsidRDefault="00A85AF5" w:rsidP="009839BE">
                            <w:pPr>
                              <w:jc w:val="center"/>
                            </w:pPr>
                          </w:p>
                          <w:p w14:paraId="46ED5CF8" w14:textId="77777777" w:rsidR="009839BE" w:rsidRDefault="009839BE"/>
                          <w:p w14:paraId="7C8361B9" w14:textId="77777777" w:rsidR="009839BE" w:rsidRDefault="009839BE"/>
                          <w:p w14:paraId="25588983" w14:textId="77777777" w:rsidR="009839BE" w:rsidRDefault="009839B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01C675" id="Text Box 26" o:spid="_x0000_s1038" type="#_x0000_t202" style="position:absolute;margin-left:-8.4pt;margin-top:568.6pt;width:482.3pt;height:145.55pt;z-index:25165825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" fillcolor="white [3201]" stroked="f" strokeweight=".5pt">
                <v:textbox>
                  <w:txbxContent>
                    <w:p w14:paraId="61320569" w14:textId="0CDBD99D" w:rsidR="009839BE" w:rsidRDefault="00E307E2" w:rsidP="009839BE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693811FB" wp14:editId="56DCB3C6">
                            <wp:extent cx="4369788" cy="1098550"/>
                            <wp:effectExtent l="0" t="0" r="0" b="6350"/>
                            <wp:docPr id="1306777021" name="Picture 6" descr="A close-up of a chart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555174575" name="Picture 6" descr="A close-up of a chart&#10;&#10;Description automatically generated"/>
                                    <pic:cNvPicPr/>
                                  </pic:nvPicPr>
                                  <pic:blipFill rotWithShape="1">
                                    <a:blip r:embed="rId1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4896" t="13058" r="22057" b="54298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4376082" cy="1100132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1ADE534" w14:textId="7FF07DA3" w:rsidR="00A85AF5" w:rsidRPr="00A51EFD" w:rsidRDefault="00A85AF5" w:rsidP="009B200C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Table S</w:t>
                      </w:r>
                      <w:r w:rsidR="001D668B"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1</w:t>
                      </w:r>
                      <w:r w:rsidR="00DD017F"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3</w:t>
                      </w:r>
                      <w:r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: </w:t>
                      </w:r>
                      <w:r w:rsidR="00A030FE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N</w:t>
                      </w:r>
                      <w:r w:rsidR="00806638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ormalized number of n</w:t>
                      </w:r>
                      <w:r w:rsidR="00A030FE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etwork </w:t>
                      </w:r>
                      <w:r w:rsidR="00806638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b</w:t>
                      </w:r>
                      <w:r w:rsidR="00A030FE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ursting units (NB units, mean values ± standard error of mean) values of the spontaneous and</w:t>
                      </w:r>
                      <w:r w:rsidR="009D2761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chemically evoked </w:t>
                      </w:r>
                      <w:r w:rsidR="00F71403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activity</w:t>
                      </w:r>
                      <w:r w:rsidR="00A030FE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after 10-15 minutes from the </w:t>
                      </w:r>
                      <w:r w:rsidR="00E76C9C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treatment</w:t>
                      </w:r>
                      <w:r w:rsidR="00A030FE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E76C9C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with</w:t>
                      </w:r>
                      <w:r w:rsidR="00A030FE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PTX and PTZ for 100E (red), and 75E25I (orange) configurations.</w:t>
                      </w:r>
                    </w:p>
                    <w:p w14:paraId="073EA554" w14:textId="77777777" w:rsidR="00A85AF5" w:rsidRDefault="00A85AF5" w:rsidP="00A85AF5">
                      <w:pPr>
                        <w:jc w:val="center"/>
                      </w:pPr>
                    </w:p>
                    <w:p w14:paraId="1FB1C3B6" w14:textId="77777777" w:rsidR="00A85AF5" w:rsidRDefault="00A85AF5" w:rsidP="009839BE">
                      <w:pPr>
                        <w:jc w:val="center"/>
                      </w:pPr>
                    </w:p>
                    <w:p w14:paraId="50D127AF" w14:textId="77777777" w:rsidR="00A85AF5" w:rsidRDefault="00A85AF5" w:rsidP="009839BE">
                      <w:pPr>
                        <w:jc w:val="center"/>
                      </w:pPr>
                    </w:p>
                    <w:p w14:paraId="46ED5CF8" w14:textId="77777777" w:rsidR="009839BE" w:rsidRDefault="009839BE"/>
                    <w:p w14:paraId="7C8361B9" w14:textId="77777777" w:rsidR="009839BE" w:rsidRDefault="009839BE"/>
                    <w:p w14:paraId="25588983" w14:textId="77777777" w:rsidR="009839BE" w:rsidRDefault="009839BE"/>
                  </w:txbxContent>
                </v:textbox>
                <w10:wrap type="topAndBottom" anchorx="margin"/>
              </v:shape>
            </w:pict>
          </mc:Fallback>
        </mc:AlternateContent>
      </w:r>
      <w:r w:rsidRPr="00C71E30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11C83B63" wp14:editId="3DE405F0">
                <wp:simplePos x="0" y="0"/>
                <wp:positionH relativeFrom="margin">
                  <wp:posOffset>-474995</wp:posOffset>
                </wp:positionH>
                <wp:positionV relativeFrom="paragraph">
                  <wp:posOffset>4957726</wp:posOffset>
                </wp:positionV>
                <wp:extent cx="7085330" cy="2114550"/>
                <wp:effectExtent l="0" t="0" r="1270" b="0"/>
                <wp:wrapTopAndBottom/>
                <wp:docPr id="745348648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85330" cy="2114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49F61D0" w14:textId="5DA3BEBD" w:rsidR="00C112E5" w:rsidRDefault="009E4B09" w:rsidP="00C112E5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DD93053" wp14:editId="6EBD5AB9">
                                  <wp:extent cx="6488735" cy="1504950"/>
                                  <wp:effectExtent l="0" t="0" r="7620" b="0"/>
                                  <wp:docPr id="1607968455" name="Picture 3" descr="A table with numbers and lines&#10;&#10;Description automatically generated with medium confidenc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96746817" name="Picture 3" descr="A table with numbers and lines&#10;&#10;Description automatically generated with medium confidence"/>
                                          <pic:cNvPicPr/>
                                        </pic:nvPicPr>
                                        <pic:blipFill rotWithShape="1">
                                          <a:blip r:embed="rId2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2197" t="7032" r="10649" b="57031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499424" cy="150742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D225C64" w14:textId="712595D9" w:rsidR="00C112E5" w:rsidRPr="00A51EFD" w:rsidRDefault="00C112E5" w:rsidP="00892F0F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Table S1</w:t>
                            </w:r>
                            <w:r w:rsidR="00DD017F"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2</w:t>
                            </w:r>
                            <w:r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: </w:t>
                            </w:r>
                            <w:r w:rsidR="00892F0F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Statistical analysis results obtained comparing the NBR of the spontaneous </w:t>
                            </w:r>
                            <w:r w:rsidR="00B74142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and</w:t>
                            </w:r>
                            <w:r w:rsidR="00892F0F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the chemically evoked activity after the PTX and PTZ</w:t>
                            </w:r>
                            <w:r w:rsidR="00B74142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F33516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treatment</w:t>
                            </w:r>
                            <w:r w:rsidR="00892F0F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 In the table, all the p-values are reported. Significative p-values are presented in bold.</w:t>
                            </w:r>
                          </w:p>
                          <w:p w14:paraId="24B283E1" w14:textId="77777777" w:rsidR="002E5CB1" w:rsidRDefault="002E5CB1" w:rsidP="00892F0F">
                            <w:p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7BCD5609" w14:textId="77777777" w:rsidR="002E5CB1" w:rsidRDefault="002E5CB1" w:rsidP="00892F0F">
                            <w:p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058CE25D" w14:textId="77777777" w:rsidR="002E5CB1" w:rsidRDefault="002E5CB1" w:rsidP="00892F0F">
                            <w:p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674A8408" w14:textId="77777777" w:rsidR="002E5CB1" w:rsidRDefault="002E5CB1" w:rsidP="00892F0F">
                            <w:pPr>
                              <w:jc w:val="both"/>
                            </w:pPr>
                          </w:p>
                          <w:p w14:paraId="203A7D2F" w14:textId="77777777" w:rsidR="00C112E5" w:rsidRDefault="00C112E5" w:rsidP="00C112E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C83B63" id="Text Box 19" o:spid="_x0000_s1039" type="#_x0000_t202" style="position:absolute;margin-left:-37.4pt;margin-top:390.35pt;width:557.9pt;height:166.5pt;z-index:25165825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" fillcolor="white [3201]" stroked="f" strokeweight=".5pt">
                <v:textbox>
                  <w:txbxContent>
                    <w:p w14:paraId="249F61D0" w14:textId="5DA3BEBD" w:rsidR="00C112E5" w:rsidRDefault="009E4B09" w:rsidP="00C112E5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6DD93053" wp14:editId="6EBD5AB9">
                            <wp:extent cx="6488735" cy="1504950"/>
                            <wp:effectExtent l="0" t="0" r="7620" b="0"/>
                            <wp:docPr id="1607968455" name="Picture 3" descr="A table with numbers and lines&#10;&#10;Description automatically generated with medium confidenc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996746817" name="Picture 3" descr="A table with numbers and lines&#10;&#10;Description automatically generated with medium confidence"/>
                                    <pic:cNvPicPr/>
                                  </pic:nvPicPr>
                                  <pic:blipFill rotWithShape="1">
                                    <a:blip r:embed="rId2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2197" t="7032" r="10649" b="57031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6499424" cy="1507429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D225C64" w14:textId="712595D9" w:rsidR="00C112E5" w:rsidRPr="00A51EFD" w:rsidRDefault="00C112E5" w:rsidP="00892F0F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Table S1</w:t>
                      </w:r>
                      <w:r w:rsidR="00DD017F"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2</w:t>
                      </w:r>
                      <w:r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: </w:t>
                      </w:r>
                      <w:r w:rsidR="00892F0F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Statistical analysis results obtained comparing the NBR of the spontaneous </w:t>
                      </w:r>
                      <w:r w:rsidR="00B74142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and</w:t>
                      </w:r>
                      <w:r w:rsidR="00892F0F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the chemically evoked activity after the PTX and PTZ</w:t>
                      </w:r>
                      <w:r w:rsidR="00B74142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F33516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treatment</w:t>
                      </w:r>
                      <w:r w:rsidR="00892F0F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. In the table, all the p-values are reported. Significative p-values are presented in bold.</w:t>
                      </w:r>
                    </w:p>
                    <w:p w14:paraId="24B283E1" w14:textId="77777777" w:rsidR="002E5CB1" w:rsidRDefault="002E5CB1" w:rsidP="00892F0F">
                      <w:pPr>
                        <w:jc w:val="both"/>
                        <w:rPr>
                          <w:rFonts w:ascii="Times New Roman" w:hAnsi="Times New Roman" w:cs="Times New Roman"/>
                        </w:rPr>
                      </w:pPr>
                    </w:p>
                    <w:p w14:paraId="7BCD5609" w14:textId="77777777" w:rsidR="002E5CB1" w:rsidRDefault="002E5CB1" w:rsidP="00892F0F">
                      <w:pPr>
                        <w:jc w:val="both"/>
                        <w:rPr>
                          <w:rFonts w:ascii="Times New Roman" w:hAnsi="Times New Roman" w:cs="Times New Roman"/>
                        </w:rPr>
                      </w:pPr>
                    </w:p>
                    <w:p w14:paraId="058CE25D" w14:textId="77777777" w:rsidR="002E5CB1" w:rsidRDefault="002E5CB1" w:rsidP="00892F0F">
                      <w:pPr>
                        <w:jc w:val="both"/>
                        <w:rPr>
                          <w:rFonts w:ascii="Times New Roman" w:hAnsi="Times New Roman" w:cs="Times New Roman"/>
                        </w:rPr>
                      </w:pPr>
                    </w:p>
                    <w:p w14:paraId="674A8408" w14:textId="77777777" w:rsidR="002E5CB1" w:rsidRDefault="002E5CB1" w:rsidP="00892F0F">
                      <w:pPr>
                        <w:jc w:val="both"/>
                      </w:pPr>
                    </w:p>
                    <w:p w14:paraId="203A7D2F" w14:textId="77777777" w:rsidR="00C112E5" w:rsidRDefault="00C112E5" w:rsidP="00C112E5">
                      <w:pPr>
                        <w:jc w:val="center"/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Pr="00C71E30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37D1BFAE" wp14:editId="7B484D41">
                <wp:simplePos x="0" y="0"/>
                <wp:positionH relativeFrom="margin">
                  <wp:posOffset>-482703</wp:posOffset>
                </wp:positionH>
                <wp:positionV relativeFrom="paragraph">
                  <wp:posOffset>2946400</wp:posOffset>
                </wp:positionV>
                <wp:extent cx="7060565" cy="2011680"/>
                <wp:effectExtent l="0" t="0" r="6985" b="7620"/>
                <wp:wrapTopAndBottom/>
                <wp:docPr id="1894601684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60565" cy="20116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AA33BF7" w14:textId="16266BA1" w:rsidR="00C112E5" w:rsidRDefault="009E4B09" w:rsidP="00C112E5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AFBADDE" wp14:editId="4990E93C">
                                  <wp:extent cx="6374662" cy="1346152"/>
                                  <wp:effectExtent l="0" t="0" r="0" b="6985"/>
                                  <wp:docPr id="1027887484" name="Picture 1" descr="A table with numbers and letters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05738982" name="Picture 1" descr="A table with numbers and letters&#10;&#10;Description automatically generated"/>
                                          <pic:cNvPicPr/>
                                        </pic:nvPicPr>
                                        <pic:blipFill rotWithShape="1">
                                          <a:blip r:embed="rId2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991" t="6636" r="2551" b="57529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489173" cy="137033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15B5B1F" w14:textId="77129282" w:rsidR="00C112E5" w:rsidRPr="00A51EFD" w:rsidRDefault="00C112E5" w:rsidP="0093324D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Table S1</w:t>
                            </w:r>
                            <w:r w:rsidR="00DD017F"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: </w:t>
                            </w:r>
                            <w:r w:rsidR="004C4C7F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Normalized Network Bursting Rate (NBR, mean values ± standard error of mean) values of the neuronal networks treated with PTX and PTZ for 100E (red), and 75E25I (orange) configurations.</w:t>
                            </w:r>
                          </w:p>
                          <w:p w14:paraId="48E95656" w14:textId="77777777" w:rsidR="00C112E5" w:rsidRDefault="00C112E5" w:rsidP="00C112E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D1BFAE" id="Text Box 17" o:spid="_x0000_s1040" type="#_x0000_t202" style="position:absolute;margin-left:-38pt;margin-top:232pt;width:555.95pt;height:158.4pt;z-index:2516582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" fillcolor="white [3201]" stroked="f" strokeweight=".5pt">
                <v:textbox>
                  <w:txbxContent>
                    <w:p w14:paraId="6AA33BF7" w14:textId="16266BA1" w:rsidR="00C112E5" w:rsidRDefault="009E4B09" w:rsidP="00C112E5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5AFBADDE" wp14:editId="4990E93C">
                            <wp:extent cx="6374662" cy="1346152"/>
                            <wp:effectExtent l="0" t="0" r="0" b="6985"/>
                            <wp:docPr id="1027887484" name="Picture 1" descr="A table with numbers and letters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05738982" name="Picture 1" descr="A table with numbers and letters&#10;&#10;Description automatically generated"/>
                                    <pic:cNvPicPr/>
                                  </pic:nvPicPr>
                                  <pic:blipFill rotWithShape="1">
                                    <a:blip r:embed="rId2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991" t="6636" r="2551" b="57529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6489173" cy="1370334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15B5B1F" w14:textId="77129282" w:rsidR="00C112E5" w:rsidRPr="00A51EFD" w:rsidRDefault="00C112E5" w:rsidP="0093324D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Table S1</w:t>
                      </w:r>
                      <w:r w:rsidR="00DD017F"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1</w:t>
                      </w:r>
                      <w:r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: </w:t>
                      </w:r>
                      <w:r w:rsidR="004C4C7F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Normalized Network Bursting Rate (NBR, mean values ± standard error of mean) values of the neuronal networks treated with PTX and PTZ for 100E (red), and 75E25I (orange) configurations.</w:t>
                      </w:r>
                    </w:p>
                    <w:p w14:paraId="48E95656" w14:textId="77777777" w:rsidR="00C112E5" w:rsidRDefault="00C112E5" w:rsidP="00C112E5">
                      <w:pPr>
                        <w:jc w:val="center"/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CC09CB" w:rsidRPr="00C71E30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51" behindDoc="1" locked="0" layoutInCell="1" allowOverlap="1" wp14:anchorId="1B185517" wp14:editId="61544643">
                <wp:simplePos x="0" y="0"/>
                <wp:positionH relativeFrom="margin">
                  <wp:posOffset>-173355</wp:posOffset>
                </wp:positionH>
                <wp:positionV relativeFrom="paragraph">
                  <wp:posOffset>0</wp:posOffset>
                </wp:positionV>
                <wp:extent cx="6597650" cy="2833370"/>
                <wp:effectExtent l="0" t="0" r="0" b="5080"/>
                <wp:wrapTight wrapText="bothSides">
                  <wp:wrapPolygon edited="0">
                    <wp:start x="0" y="0"/>
                    <wp:lineTo x="0" y="21494"/>
                    <wp:lineTo x="21517" y="21494"/>
                    <wp:lineTo x="21517" y="0"/>
                    <wp:lineTo x="0" y="0"/>
                  </wp:wrapPolygon>
                </wp:wrapTight>
                <wp:docPr id="131417184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97650" cy="28333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154A2E4" w14:textId="3D8B2159" w:rsidR="00C112E5" w:rsidRDefault="009E4B09" w:rsidP="00C112E5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D8B35F1" wp14:editId="4D173BA4">
                                  <wp:extent cx="6055242" cy="1943100"/>
                                  <wp:effectExtent l="0" t="0" r="3175" b="0"/>
                                  <wp:docPr id="1658230887" name="Picture 2" descr="A table with numbers and lines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0189845" name="Picture 2" descr="A table with numbers and lines&#10;&#10;Description automatically generated"/>
                                          <pic:cNvPicPr/>
                                        </pic:nvPicPr>
                                        <pic:blipFill rotWithShape="1">
                                          <a:blip r:embed="rId2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6006" t="6500" r="6515" b="43592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063681" cy="194580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96D1515" w14:textId="6D72C335" w:rsidR="00C112E5" w:rsidRPr="00A51EFD" w:rsidRDefault="00C112E5" w:rsidP="009C4057">
                            <w:pPr>
                              <w:jc w:val="both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Table S</w:t>
                            </w:r>
                            <w:r w:rsidR="00C1038C"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10</w:t>
                            </w:r>
                            <w:r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: </w:t>
                            </w:r>
                            <w:r w:rsidR="008662A6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Statistical analysis results obtained comparing the </w:t>
                            </w:r>
                            <w:r w:rsidR="0020409B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firing rate</w:t>
                            </w:r>
                            <w:r w:rsidR="008662A6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of the spontaneous activity </w:t>
                            </w:r>
                            <w:r w:rsidR="000822C3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and</w:t>
                            </w:r>
                            <w:r w:rsidR="008662A6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the chemically evoked activity after the </w:t>
                            </w:r>
                            <w:r w:rsidR="00DC7CD2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treatment with</w:t>
                            </w:r>
                            <w:r w:rsidR="007055A8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8662A6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PTX and PTZ. In the table, all the p-values are reported. Significative p-values are presented in bold.</w:t>
                            </w:r>
                          </w:p>
                          <w:p w14:paraId="3451D5F4" w14:textId="77777777" w:rsidR="00C112E5" w:rsidRDefault="00C112E5" w:rsidP="00C112E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185517" id="Text Box 15" o:spid="_x0000_s1041" type="#_x0000_t202" style="position:absolute;margin-left:-13.65pt;margin-top:0;width:519.5pt;height:223.1pt;z-index:-25165822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" fillcolor="white [3201]" stroked="f" strokeweight=".5pt">
                <v:textbox>
                  <w:txbxContent>
                    <w:p w14:paraId="5154A2E4" w14:textId="3D8B2159" w:rsidR="00C112E5" w:rsidRDefault="009E4B09" w:rsidP="00C112E5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1D8B35F1" wp14:editId="4D173BA4">
                            <wp:extent cx="6055242" cy="1943100"/>
                            <wp:effectExtent l="0" t="0" r="3175" b="0"/>
                            <wp:docPr id="1658230887" name="Picture 2" descr="A table with numbers and lines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70189845" name="Picture 2" descr="A table with numbers and lines&#10;&#10;Description automatically generated"/>
                                    <pic:cNvPicPr/>
                                  </pic:nvPicPr>
                                  <pic:blipFill rotWithShape="1">
                                    <a:blip r:embed="rId2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6006" t="6500" r="6515" b="43592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6063681" cy="1945808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396D1515" w14:textId="6D72C335" w:rsidR="00C112E5" w:rsidRPr="00A51EFD" w:rsidRDefault="00C112E5" w:rsidP="009C4057">
                      <w:pPr>
                        <w:jc w:val="both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Table S</w:t>
                      </w:r>
                      <w:r w:rsidR="00C1038C"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10</w:t>
                      </w:r>
                      <w:r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: </w:t>
                      </w:r>
                      <w:r w:rsidR="008662A6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Statistical analysis results obtained comparing the </w:t>
                      </w:r>
                      <w:r w:rsidR="0020409B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firing rate</w:t>
                      </w:r>
                      <w:r w:rsidR="008662A6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of the spontaneous activity </w:t>
                      </w:r>
                      <w:r w:rsidR="000822C3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and</w:t>
                      </w:r>
                      <w:r w:rsidR="008662A6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the chemically evoked activity after the </w:t>
                      </w:r>
                      <w:r w:rsidR="00DC7CD2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treatment with</w:t>
                      </w:r>
                      <w:r w:rsidR="007055A8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8662A6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PTX and PTZ. In the table, all the p-values are reported. Significative p-values are presented in bold.</w:t>
                      </w:r>
                    </w:p>
                    <w:p w14:paraId="3451D5F4" w14:textId="77777777" w:rsidR="00C112E5" w:rsidRDefault="00C112E5" w:rsidP="00C112E5">
                      <w:pPr>
                        <w:jc w:val="center"/>
                      </w:pPr>
                    </w:p>
                  </w:txbxContent>
                </v:textbox>
                <w10:wrap type="tight" anchorx="margin"/>
              </v:shape>
            </w:pict>
          </mc:Fallback>
        </mc:AlternateContent>
      </w:r>
    </w:p>
    <w:p w14:paraId="3AA60939" w14:textId="1FCE6488" w:rsidR="00CD4F1C" w:rsidRPr="00C71E30" w:rsidRDefault="00A4730E">
      <w:pPr>
        <w:rPr>
          <w:rFonts w:ascii="Arial" w:hAnsi="Arial" w:cs="Arial"/>
        </w:rPr>
      </w:pPr>
      <w:r w:rsidRPr="00C71E30">
        <w:rPr>
          <w:rFonts w:ascii="Arial" w:hAnsi="Arial" w:cs="Arial"/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749C03E7" wp14:editId="22FED89B">
                <wp:simplePos x="0" y="0"/>
                <wp:positionH relativeFrom="margin">
                  <wp:posOffset>-121197</wp:posOffset>
                </wp:positionH>
                <wp:positionV relativeFrom="paragraph">
                  <wp:posOffset>3859116</wp:posOffset>
                </wp:positionV>
                <wp:extent cx="5972810" cy="1459865"/>
                <wp:effectExtent l="0" t="0" r="8890" b="6985"/>
                <wp:wrapTopAndBottom/>
                <wp:docPr id="33646669" name="Text Box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72810" cy="14598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B9CDF2E" w14:textId="5869E6E5" w:rsidR="00465F07" w:rsidRDefault="00E307E2" w:rsidP="00465F07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1CBD14E" wp14:editId="01E51DBA">
                                  <wp:extent cx="3502116" cy="724120"/>
                                  <wp:effectExtent l="0" t="0" r="3175" b="0"/>
                                  <wp:docPr id="155859632" name="Picture 10" descr="A screenshot of a computer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5859632" name="Picture 10" descr="A screenshot of a computer&#10;&#10;Description automatically generated"/>
                                          <pic:cNvPicPr/>
                                        </pic:nvPicPr>
                                        <pic:blipFill rotWithShape="1">
                                          <a:blip r:embed="rId2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20738" t="11267" r="21047" b="67336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502116" cy="72412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6B198DC" w14:textId="5BA86077" w:rsidR="00E03D81" w:rsidRPr="00A51EFD" w:rsidRDefault="00465F07" w:rsidP="00AD755E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Table S</w:t>
                            </w:r>
                            <w:r w:rsidR="001D668B"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="00B8131D"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6</w:t>
                            </w:r>
                            <w:r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: </w:t>
                            </w:r>
                            <w:r w:rsidR="00E03D81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Statistical analysis results obtained comparing the NBD of the spontaneous and chemically evoked activity after 10-15 minutes from PTX and PTZ </w:t>
                            </w:r>
                            <w:r w:rsidR="00A704C6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treatment</w:t>
                            </w:r>
                            <w:r w:rsidR="00E03D81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 In the table, all the p-values are reported. Significative p-values are presented in bold.</w:t>
                            </w:r>
                          </w:p>
                          <w:p w14:paraId="07B24771" w14:textId="6641D396" w:rsidR="00465F07" w:rsidRDefault="00465F07" w:rsidP="003C1ABA">
                            <w:pPr>
                              <w:jc w:val="both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9C03E7" id="Text Box 33" o:spid="_x0000_s1042" type="#_x0000_t202" style="position:absolute;margin-left:-9.55pt;margin-top:303.85pt;width:470.3pt;height:114.95pt;z-index:25165825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" fillcolor="white [3201]" stroked="f" strokeweight=".5pt">
                <v:textbox>
                  <w:txbxContent>
                    <w:p w14:paraId="5B9CDF2E" w14:textId="5869E6E5" w:rsidR="00465F07" w:rsidRDefault="00E307E2" w:rsidP="00465F07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71CBD14E" wp14:editId="01E51DBA">
                            <wp:extent cx="3502116" cy="724120"/>
                            <wp:effectExtent l="0" t="0" r="3175" b="0"/>
                            <wp:docPr id="155859632" name="Picture 10" descr="A screenshot of a computer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55859632" name="Picture 10" descr="A screenshot of a computer&#10;&#10;Description automatically generated"/>
                                    <pic:cNvPicPr/>
                                  </pic:nvPicPr>
                                  <pic:blipFill rotWithShape="1">
                                    <a:blip r:embed="rId2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20738" t="11267" r="21047" b="67336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3502116" cy="724120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6B198DC" w14:textId="5BA86077" w:rsidR="00E03D81" w:rsidRPr="00A51EFD" w:rsidRDefault="00465F07" w:rsidP="00AD755E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Table S</w:t>
                      </w:r>
                      <w:r w:rsidR="001D668B"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1</w:t>
                      </w:r>
                      <w:r w:rsidR="00B8131D"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6</w:t>
                      </w:r>
                      <w:r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: </w:t>
                      </w:r>
                      <w:r w:rsidR="00E03D81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Statistical analysis results obtained comparing the NBD of the spontaneous and chemically evoked activity after 10-15 minutes from PTX and PTZ </w:t>
                      </w:r>
                      <w:r w:rsidR="00A704C6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treatment</w:t>
                      </w:r>
                      <w:r w:rsidR="00E03D81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. In the table, all the p-values are reported. Significative p-values are presented in bold.</w:t>
                      </w:r>
                    </w:p>
                    <w:p w14:paraId="07B24771" w14:textId="6641D396" w:rsidR="00465F07" w:rsidRDefault="00465F07" w:rsidP="003C1ABA">
                      <w:pPr>
                        <w:jc w:val="both"/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Pr="00C71E30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5A7314A9" wp14:editId="5030105E">
                <wp:simplePos x="0" y="0"/>
                <wp:positionH relativeFrom="margin">
                  <wp:posOffset>-123278</wp:posOffset>
                </wp:positionH>
                <wp:positionV relativeFrom="paragraph">
                  <wp:posOffset>1804773</wp:posOffset>
                </wp:positionV>
                <wp:extent cx="6122035" cy="1791335"/>
                <wp:effectExtent l="0" t="0" r="0" b="0"/>
                <wp:wrapTopAndBottom/>
                <wp:docPr id="632514723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2035" cy="17913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0BD196C" w14:textId="4A839DB2" w:rsidR="000F6EED" w:rsidRDefault="00E307E2" w:rsidP="000F6EED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6459DE4" wp14:editId="6D6B4940">
                                  <wp:extent cx="3508103" cy="898544"/>
                                  <wp:effectExtent l="0" t="0" r="0" b="0"/>
                                  <wp:docPr id="409685869" name="Picture 9" descr="A screenshot of a computer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09685869" name="Picture 9" descr="A screenshot of a computer&#10;&#10;Description automatically generated"/>
                                          <pic:cNvPicPr/>
                                        </pic:nvPicPr>
                                        <pic:blipFill rotWithShape="1">
                                          <a:blip r:embed="rId2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8490" t="13211" r="21752" b="59576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555299" cy="91063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C53E4D9" w14:textId="69178AB3" w:rsidR="00465F07" w:rsidRPr="00A51EFD" w:rsidRDefault="00465F07" w:rsidP="00E307E2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Table S</w:t>
                            </w:r>
                            <w:r w:rsidR="001D668B"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="00B8131D"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5</w:t>
                            </w:r>
                            <w:r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: </w:t>
                            </w:r>
                            <w:r w:rsidR="00E03D81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Network Burst Duration (NBD, mean values ± standard error of mean) values of the spontaneous </w:t>
                            </w:r>
                            <w:r w:rsidR="00AD755E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and chemically evoked </w:t>
                            </w:r>
                            <w:r w:rsidR="00E03D81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activity after 10-15 minutes from the PTX and PTZ </w:t>
                            </w:r>
                            <w:r w:rsidR="000E2884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treatment</w:t>
                            </w:r>
                            <w:r w:rsidR="00E03D81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for 100E (red), and 75E25I (orange) configurations.</w:t>
                            </w:r>
                          </w:p>
                          <w:p w14:paraId="1B6D4FC2" w14:textId="77777777" w:rsidR="000F6EED" w:rsidRDefault="000F6EED" w:rsidP="000F6EE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7314A9" id="Text Box 31" o:spid="_x0000_s1043" type="#_x0000_t202" style="position:absolute;margin-left:-9.7pt;margin-top:142.1pt;width:482.05pt;height:141.05pt;z-index:2516582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" fillcolor="white [3201]" stroked="f" strokeweight=".5pt">
                <v:textbox>
                  <w:txbxContent>
                    <w:p w14:paraId="30BD196C" w14:textId="4A839DB2" w:rsidR="000F6EED" w:rsidRDefault="00E307E2" w:rsidP="000F6EED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36459DE4" wp14:editId="6D6B4940">
                            <wp:extent cx="3508103" cy="898544"/>
                            <wp:effectExtent l="0" t="0" r="0" b="0"/>
                            <wp:docPr id="409685869" name="Picture 9" descr="A screenshot of a computer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409685869" name="Picture 9" descr="A screenshot of a computer&#10;&#10;Description automatically generated"/>
                                    <pic:cNvPicPr/>
                                  </pic:nvPicPr>
                                  <pic:blipFill rotWithShape="1">
                                    <a:blip r:embed="rId2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8490" t="13211" r="21752" b="59576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3555299" cy="910632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C53E4D9" w14:textId="69178AB3" w:rsidR="00465F07" w:rsidRPr="00A51EFD" w:rsidRDefault="00465F07" w:rsidP="00E307E2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Table S</w:t>
                      </w:r>
                      <w:r w:rsidR="001D668B"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1</w:t>
                      </w:r>
                      <w:r w:rsidR="00B8131D"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5</w:t>
                      </w:r>
                      <w:r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: </w:t>
                      </w:r>
                      <w:r w:rsidR="00E03D81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Network Burst Duration (NBD, mean values ± standard error of mean) values of the spontaneous </w:t>
                      </w:r>
                      <w:r w:rsidR="00AD755E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and chemically evoked </w:t>
                      </w:r>
                      <w:r w:rsidR="00E03D81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activity after 10-15 minutes from the PTX and PTZ </w:t>
                      </w:r>
                      <w:r w:rsidR="000E2884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treatment</w:t>
                      </w:r>
                      <w:r w:rsidR="00E03D81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for 100E (red), and 75E25I (orange) configurations.</w:t>
                      </w:r>
                    </w:p>
                    <w:p w14:paraId="1B6D4FC2" w14:textId="77777777" w:rsidR="000F6EED" w:rsidRDefault="000F6EED" w:rsidP="000F6EED">
                      <w:pPr>
                        <w:jc w:val="center"/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Pr="00C71E30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20E41832" wp14:editId="3DA88DFC">
                <wp:simplePos x="0" y="0"/>
                <wp:positionH relativeFrom="margin">
                  <wp:posOffset>-30022</wp:posOffset>
                </wp:positionH>
                <wp:positionV relativeFrom="paragraph">
                  <wp:posOffset>355</wp:posOffset>
                </wp:positionV>
                <wp:extent cx="6138545" cy="1630680"/>
                <wp:effectExtent l="0" t="0" r="0" b="7620"/>
                <wp:wrapTopAndBottom/>
                <wp:docPr id="1664756845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38545" cy="16306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5C319E3" w14:textId="53A6FCE5" w:rsidR="00A85AF5" w:rsidRDefault="00E307E2" w:rsidP="00A85AF5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840AD84" wp14:editId="0275187E">
                                  <wp:extent cx="4982596" cy="712973"/>
                                  <wp:effectExtent l="0" t="0" r="0" b="0"/>
                                  <wp:docPr id="2128241434" name="Picture 8" descr="A close-up of a number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57172223" name="Picture 8" descr="A close-up of a number&#10;&#10;Description automatically generated"/>
                                          <pic:cNvPicPr/>
                                        </pic:nvPicPr>
                                        <pic:blipFill rotWithShape="1">
                                          <a:blip r:embed="rId2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3198" t="14271" r="12067" b="66715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017316" cy="71794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BFFFA2B" w14:textId="60A93F37" w:rsidR="00A85AF5" w:rsidRPr="00A51EFD" w:rsidRDefault="00A85AF5" w:rsidP="005E4600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Table S</w:t>
                            </w:r>
                            <w:r w:rsidR="001D668B"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="00B8131D" w:rsidRPr="00A51EF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4</w:t>
                            </w:r>
                            <w:r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: </w:t>
                            </w:r>
                            <w:r w:rsidR="004C4183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Statistical analysis results obtained comparing the NB units in the spontaneous and in the chemically evoked activity after 10-15 minutes from the </w:t>
                            </w:r>
                            <w:r w:rsidR="00E76C9C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treatment</w:t>
                            </w:r>
                            <w:r w:rsidR="004C4183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E76C9C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with</w:t>
                            </w:r>
                            <w:r w:rsidR="004C4183" w:rsidRPr="00A51E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PTX and PTZ. In the table, all the p-values are reported. Significative p-values are presented in bold.</w:t>
                            </w:r>
                          </w:p>
                          <w:p w14:paraId="17498F02" w14:textId="77777777" w:rsidR="00A85AF5" w:rsidRDefault="00A85AF5" w:rsidP="00A85AF5">
                            <w:pPr>
                              <w:jc w:val="center"/>
                            </w:pPr>
                          </w:p>
                          <w:p w14:paraId="724AEA7D" w14:textId="77777777" w:rsidR="00A85AF5" w:rsidRDefault="00A85AF5" w:rsidP="00A85AF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E41832" id="Text Box 29" o:spid="_x0000_s1044" type="#_x0000_t202" style="position:absolute;margin-left:-2.35pt;margin-top:.05pt;width:483.35pt;height:128.4pt;z-index:25165825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" fillcolor="white [3201]" stroked="f" strokeweight=".5pt">
                <v:textbox>
                  <w:txbxContent>
                    <w:p w14:paraId="15C319E3" w14:textId="53A6FCE5" w:rsidR="00A85AF5" w:rsidRDefault="00E307E2" w:rsidP="00A85AF5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4840AD84" wp14:editId="0275187E">
                            <wp:extent cx="4982596" cy="712973"/>
                            <wp:effectExtent l="0" t="0" r="0" b="0"/>
                            <wp:docPr id="2128241434" name="Picture 8" descr="A close-up of a number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757172223" name="Picture 8" descr="A close-up of a number&#10;&#10;Description automatically generated"/>
                                    <pic:cNvPicPr/>
                                  </pic:nvPicPr>
                                  <pic:blipFill rotWithShape="1">
                                    <a:blip r:embed="rId2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3198" t="14271" r="12067" b="66715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5017316" cy="717941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BFFFA2B" w14:textId="60A93F37" w:rsidR="00A85AF5" w:rsidRPr="00A51EFD" w:rsidRDefault="00A85AF5" w:rsidP="005E4600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Table S</w:t>
                      </w:r>
                      <w:r w:rsidR="001D668B"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1</w:t>
                      </w:r>
                      <w:r w:rsidR="00B8131D" w:rsidRPr="00A51EFD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4</w:t>
                      </w:r>
                      <w:r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: </w:t>
                      </w:r>
                      <w:r w:rsidR="004C4183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Statistical analysis results obtained comparing the NB units in the spontaneous and in the chemically evoked activity after 10-15 minutes from the </w:t>
                      </w:r>
                      <w:r w:rsidR="00E76C9C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treatment</w:t>
                      </w:r>
                      <w:r w:rsidR="004C4183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E76C9C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>with</w:t>
                      </w:r>
                      <w:r w:rsidR="004C4183" w:rsidRPr="00A51E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PTX and PTZ. In the table, all the p-values are reported. Significative p-values are presented in bold.</w:t>
                      </w:r>
                    </w:p>
                    <w:p w14:paraId="17498F02" w14:textId="77777777" w:rsidR="00A85AF5" w:rsidRDefault="00A85AF5" w:rsidP="00A85AF5">
                      <w:pPr>
                        <w:jc w:val="center"/>
                      </w:pPr>
                    </w:p>
                    <w:p w14:paraId="724AEA7D" w14:textId="77777777" w:rsidR="00A85AF5" w:rsidRDefault="00A85AF5" w:rsidP="00A85AF5">
                      <w:pPr>
                        <w:jc w:val="center"/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75C9FCA6" w14:textId="34125FBA" w:rsidR="00CD4F1C" w:rsidRPr="00C71E30" w:rsidRDefault="00CD4F1C">
      <w:pPr>
        <w:rPr>
          <w:rFonts w:ascii="Arial" w:hAnsi="Arial" w:cs="Arial"/>
        </w:rPr>
      </w:pPr>
    </w:p>
    <w:p w14:paraId="6EE06195" w14:textId="755B4F58" w:rsidR="000F6EED" w:rsidRPr="00C71E30" w:rsidRDefault="000F6EED">
      <w:pPr>
        <w:rPr>
          <w:rFonts w:ascii="Arial" w:hAnsi="Arial" w:cs="Arial"/>
        </w:rPr>
      </w:pPr>
    </w:p>
    <w:p w14:paraId="4A4FDA47" w14:textId="0F8B0CA0" w:rsidR="000F6EED" w:rsidRPr="00C71E30" w:rsidRDefault="000F6EED">
      <w:pPr>
        <w:rPr>
          <w:rFonts w:ascii="Arial" w:hAnsi="Arial" w:cs="Arial"/>
        </w:rPr>
      </w:pPr>
    </w:p>
    <w:p w14:paraId="628C8E06" w14:textId="4FC3A644" w:rsidR="00FA5AA9" w:rsidRPr="00C71E30" w:rsidRDefault="00FA5AA9">
      <w:pPr>
        <w:rPr>
          <w:rFonts w:ascii="Arial" w:hAnsi="Arial" w:cs="Arial"/>
        </w:rPr>
      </w:pPr>
    </w:p>
    <w:p w14:paraId="12A95960" w14:textId="4ECB4151" w:rsidR="00FA5AA9" w:rsidRPr="00C71E30" w:rsidRDefault="00FA5AA9">
      <w:pPr>
        <w:rPr>
          <w:rFonts w:ascii="Arial" w:hAnsi="Arial" w:cs="Arial"/>
        </w:rPr>
      </w:pPr>
    </w:p>
    <w:p w14:paraId="11706460" w14:textId="248FDA6F" w:rsidR="00FA5AA9" w:rsidRPr="00C71E30" w:rsidRDefault="00FA5AA9">
      <w:pPr>
        <w:rPr>
          <w:rFonts w:ascii="Arial" w:hAnsi="Arial" w:cs="Arial"/>
        </w:rPr>
      </w:pPr>
    </w:p>
    <w:p w14:paraId="3FE8F4A3" w14:textId="7B824FBE" w:rsidR="00FA5AA9" w:rsidRPr="00C71E30" w:rsidRDefault="00FA5AA9">
      <w:pPr>
        <w:rPr>
          <w:rFonts w:ascii="Arial" w:hAnsi="Arial" w:cs="Arial"/>
        </w:rPr>
      </w:pPr>
    </w:p>
    <w:p w14:paraId="338048AB" w14:textId="0D2FE28C" w:rsidR="00FA5AA9" w:rsidRPr="00C71E30" w:rsidRDefault="00FA5AA9">
      <w:pPr>
        <w:rPr>
          <w:rFonts w:ascii="Arial" w:hAnsi="Arial" w:cs="Arial"/>
        </w:rPr>
      </w:pPr>
    </w:p>
    <w:p w14:paraId="0910E26B" w14:textId="19B8EB1B" w:rsidR="00FA5AA9" w:rsidRPr="00C71E30" w:rsidRDefault="00FA5AA9">
      <w:pPr>
        <w:rPr>
          <w:rFonts w:ascii="Arial" w:hAnsi="Arial" w:cs="Arial"/>
        </w:rPr>
      </w:pPr>
    </w:p>
    <w:p w14:paraId="69186253" w14:textId="193DCCE4" w:rsidR="00FA5AA9" w:rsidRPr="00C71E30" w:rsidRDefault="00FA5AA9">
      <w:pPr>
        <w:rPr>
          <w:rFonts w:ascii="Arial" w:hAnsi="Arial" w:cs="Arial"/>
        </w:rPr>
      </w:pPr>
    </w:p>
    <w:p w14:paraId="59AB56EE" w14:textId="38BC669C" w:rsidR="00FA5AA9" w:rsidRPr="00C71E30" w:rsidRDefault="00FA5AA9">
      <w:pPr>
        <w:rPr>
          <w:rFonts w:ascii="Arial" w:hAnsi="Arial" w:cs="Arial"/>
        </w:rPr>
      </w:pPr>
    </w:p>
    <w:p w14:paraId="439084E4" w14:textId="5A54AE18" w:rsidR="00FA5AA9" w:rsidRPr="00C71E30" w:rsidRDefault="00FA5AA9">
      <w:pPr>
        <w:rPr>
          <w:rFonts w:ascii="Arial" w:hAnsi="Arial" w:cs="Arial"/>
        </w:rPr>
      </w:pPr>
    </w:p>
    <w:p w14:paraId="62D9C045" w14:textId="03A250F0" w:rsidR="000F6EED" w:rsidRPr="00C71E30" w:rsidRDefault="000F6EED">
      <w:pPr>
        <w:rPr>
          <w:rFonts w:ascii="Arial" w:hAnsi="Arial" w:cs="Arial"/>
        </w:rPr>
      </w:pPr>
    </w:p>
    <w:sectPr w:rsidR="000F6EED" w:rsidRPr="00C71E3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E5E19A" w14:textId="77777777" w:rsidR="003B4258" w:rsidRDefault="003B4258" w:rsidP="009839BE">
      <w:pPr>
        <w:spacing w:after="0" w:line="240" w:lineRule="auto"/>
      </w:pPr>
      <w:r>
        <w:separator/>
      </w:r>
    </w:p>
  </w:endnote>
  <w:endnote w:type="continuationSeparator" w:id="0">
    <w:p w14:paraId="7CF58A3A" w14:textId="77777777" w:rsidR="003B4258" w:rsidRDefault="003B4258" w:rsidP="009839BE">
      <w:pPr>
        <w:spacing w:after="0" w:line="240" w:lineRule="auto"/>
      </w:pPr>
      <w:r>
        <w:continuationSeparator/>
      </w:r>
    </w:p>
  </w:endnote>
  <w:endnote w:type="continuationNotice" w:id="1">
    <w:p w14:paraId="014394B4" w14:textId="77777777" w:rsidR="003B4258" w:rsidRDefault="003B425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7F43DE" w14:textId="77777777" w:rsidR="003B4258" w:rsidRDefault="003B4258" w:rsidP="009839BE">
      <w:pPr>
        <w:spacing w:after="0" w:line="240" w:lineRule="auto"/>
      </w:pPr>
      <w:r>
        <w:separator/>
      </w:r>
    </w:p>
  </w:footnote>
  <w:footnote w:type="continuationSeparator" w:id="0">
    <w:p w14:paraId="67C79F44" w14:textId="77777777" w:rsidR="003B4258" w:rsidRDefault="003B4258" w:rsidP="009839BE">
      <w:pPr>
        <w:spacing w:after="0" w:line="240" w:lineRule="auto"/>
      </w:pPr>
      <w:r>
        <w:continuationSeparator/>
      </w:r>
    </w:p>
  </w:footnote>
  <w:footnote w:type="continuationNotice" w:id="1">
    <w:p w14:paraId="5BB09871" w14:textId="77777777" w:rsidR="003B4258" w:rsidRDefault="003B4258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69BD"/>
    <w:rsid w:val="00000602"/>
    <w:rsid w:val="00000C1B"/>
    <w:rsid w:val="00005860"/>
    <w:rsid w:val="00005D8F"/>
    <w:rsid w:val="0002661F"/>
    <w:rsid w:val="00034F7F"/>
    <w:rsid w:val="00044051"/>
    <w:rsid w:val="00046549"/>
    <w:rsid w:val="00053FEC"/>
    <w:rsid w:val="0006101E"/>
    <w:rsid w:val="000822C3"/>
    <w:rsid w:val="00091FF5"/>
    <w:rsid w:val="000A2B61"/>
    <w:rsid w:val="000B6188"/>
    <w:rsid w:val="000B6A01"/>
    <w:rsid w:val="000C57B7"/>
    <w:rsid w:val="000C7915"/>
    <w:rsid w:val="000D7D29"/>
    <w:rsid w:val="000E2884"/>
    <w:rsid w:val="000F6EED"/>
    <w:rsid w:val="001043D0"/>
    <w:rsid w:val="00121C8C"/>
    <w:rsid w:val="00146DDD"/>
    <w:rsid w:val="00147BF0"/>
    <w:rsid w:val="001507F6"/>
    <w:rsid w:val="00152B00"/>
    <w:rsid w:val="001623C4"/>
    <w:rsid w:val="00163823"/>
    <w:rsid w:val="00165135"/>
    <w:rsid w:val="001668BF"/>
    <w:rsid w:val="001676E6"/>
    <w:rsid w:val="00192159"/>
    <w:rsid w:val="001B0C72"/>
    <w:rsid w:val="001B1CF3"/>
    <w:rsid w:val="001C16AC"/>
    <w:rsid w:val="001C75F7"/>
    <w:rsid w:val="001D20B3"/>
    <w:rsid w:val="001D4332"/>
    <w:rsid w:val="001D668B"/>
    <w:rsid w:val="001E22BE"/>
    <w:rsid w:val="001E2695"/>
    <w:rsid w:val="001E2D4D"/>
    <w:rsid w:val="001F684D"/>
    <w:rsid w:val="0020409B"/>
    <w:rsid w:val="00204896"/>
    <w:rsid w:val="002159D0"/>
    <w:rsid w:val="0022130F"/>
    <w:rsid w:val="00226729"/>
    <w:rsid w:val="00226E24"/>
    <w:rsid w:val="00241329"/>
    <w:rsid w:val="00243A30"/>
    <w:rsid w:val="0026432C"/>
    <w:rsid w:val="00270BC5"/>
    <w:rsid w:val="00273199"/>
    <w:rsid w:val="00275BB9"/>
    <w:rsid w:val="002772EA"/>
    <w:rsid w:val="00287963"/>
    <w:rsid w:val="00291AAE"/>
    <w:rsid w:val="00293A4C"/>
    <w:rsid w:val="00296897"/>
    <w:rsid w:val="002B7277"/>
    <w:rsid w:val="002C37AB"/>
    <w:rsid w:val="002D16EB"/>
    <w:rsid w:val="002E0F32"/>
    <w:rsid w:val="002E5CB1"/>
    <w:rsid w:val="002F048B"/>
    <w:rsid w:val="002F49EA"/>
    <w:rsid w:val="00321BB7"/>
    <w:rsid w:val="00332862"/>
    <w:rsid w:val="003338AD"/>
    <w:rsid w:val="00344FE7"/>
    <w:rsid w:val="003512AE"/>
    <w:rsid w:val="00375187"/>
    <w:rsid w:val="00383740"/>
    <w:rsid w:val="00386E2C"/>
    <w:rsid w:val="0039169A"/>
    <w:rsid w:val="00392720"/>
    <w:rsid w:val="003A014B"/>
    <w:rsid w:val="003B4258"/>
    <w:rsid w:val="003C1ABA"/>
    <w:rsid w:val="003C1B6E"/>
    <w:rsid w:val="003C3E96"/>
    <w:rsid w:val="003F037B"/>
    <w:rsid w:val="003F56C8"/>
    <w:rsid w:val="0040299B"/>
    <w:rsid w:val="00404E86"/>
    <w:rsid w:val="004056E8"/>
    <w:rsid w:val="00422FF0"/>
    <w:rsid w:val="00433EFD"/>
    <w:rsid w:val="00437863"/>
    <w:rsid w:val="00456BDB"/>
    <w:rsid w:val="00465F07"/>
    <w:rsid w:val="0046620E"/>
    <w:rsid w:val="00486ABD"/>
    <w:rsid w:val="00494D73"/>
    <w:rsid w:val="004A5D15"/>
    <w:rsid w:val="004B127D"/>
    <w:rsid w:val="004C4183"/>
    <w:rsid w:val="004C4C7F"/>
    <w:rsid w:val="004D3152"/>
    <w:rsid w:val="004E30F8"/>
    <w:rsid w:val="004F4200"/>
    <w:rsid w:val="00520F58"/>
    <w:rsid w:val="00524EE2"/>
    <w:rsid w:val="0053015B"/>
    <w:rsid w:val="00530A4A"/>
    <w:rsid w:val="00552F57"/>
    <w:rsid w:val="00554E0C"/>
    <w:rsid w:val="00561C20"/>
    <w:rsid w:val="005761EC"/>
    <w:rsid w:val="0057656F"/>
    <w:rsid w:val="00581CDD"/>
    <w:rsid w:val="005A5EAB"/>
    <w:rsid w:val="005B12A8"/>
    <w:rsid w:val="005C2198"/>
    <w:rsid w:val="005E4600"/>
    <w:rsid w:val="005E60F4"/>
    <w:rsid w:val="005E70EA"/>
    <w:rsid w:val="005F50F6"/>
    <w:rsid w:val="00613AFF"/>
    <w:rsid w:val="0061413F"/>
    <w:rsid w:val="00631D58"/>
    <w:rsid w:val="00644BA2"/>
    <w:rsid w:val="00647F48"/>
    <w:rsid w:val="0065378B"/>
    <w:rsid w:val="00655409"/>
    <w:rsid w:val="00664275"/>
    <w:rsid w:val="00670E0A"/>
    <w:rsid w:val="00675EFE"/>
    <w:rsid w:val="006947B7"/>
    <w:rsid w:val="006A1D4D"/>
    <w:rsid w:val="006B0C25"/>
    <w:rsid w:val="006B11BE"/>
    <w:rsid w:val="006B6645"/>
    <w:rsid w:val="006C4DFC"/>
    <w:rsid w:val="006D0B9B"/>
    <w:rsid w:val="006D2664"/>
    <w:rsid w:val="006D2B5B"/>
    <w:rsid w:val="006D539B"/>
    <w:rsid w:val="006D77C6"/>
    <w:rsid w:val="007055A8"/>
    <w:rsid w:val="007058D2"/>
    <w:rsid w:val="00707470"/>
    <w:rsid w:val="00716F9A"/>
    <w:rsid w:val="00726508"/>
    <w:rsid w:val="00730DA5"/>
    <w:rsid w:val="00744A12"/>
    <w:rsid w:val="00763FE2"/>
    <w:rsid w:val="0077293A"/>
    <w:rsid w:val="00775E1D"/>
    <w:rsid w:val="00775FE7"/>
    <w:rsid w:val="00787DA3"/>
    <w:rsid w:val="00795306"/>
    <w:rsid w:val="00797BDC"/>
    <w:rsid w:val="007A170D"/>
    <w:rsid w:val="007E1284"/>
    <w:rsid w:val="007E5693"/>
    <w:rsid w:val="007F1C68"/>
    <w:rsid w:val="007F3671"/>
    <w:rsid w:val="00806638"/>
    <w:rsid w:val="00824248"/>
    <w:rsid w:val="008275BC"/>
    <w:rsid w:val="00827918"/>
    <w:rsid w:val="00835DC4"/>
    <w:rsid w:val="00852F69"/>
    <w:rsid w:val="00857AC7"/>
    <w:rsid w:val="008631B5"/>
    <w:rsid w:val="008662A6"/>
    <w:rsid w:val="00867962"/>
    <w:rsid w:val="00870307"/>
    <w:rsid w:val="0087381E"/>
    <w:rsid w:val="00885132"/>
    <w:rsid w:val="00892F0F"/>
    <w:rsid w:val="008A6AC3"/>
    <w:rsid w:val="008B0C61"/>
    <w:rsid w:val="008B1C37"/>
    <w:rsid w:val="008C65D2"/>
    <w:rsid w:val="008D35D8"/>
    <w:rsid w:val="008D6FD1"/>
    <w:rsid w:val="008E0A4A"/>
    <w:rsid w:val="008E1D63"/>
    <w:rsid w:val="008F381B"/>
    <w:rsid w:val="00900A40"/>
    <w:rsid w:val="00903DEF"/>
    <w:rsid w:val="00912D0C"/>
    <w:rsid w:val="0092577E"/>
    <w:rsid w:val="0093324D"/>
    <w:rsid w:val="00955B3A"/>
    <w:rsid w:val="00967811"/>
    <w:rsid w:val="009839BE"/>
    <w:rsid w:val="0098747D"/>
    <w:rsid w:val="0099569F"/>
    <w:rsid w:val="009A04D9"/>
    <w:rsid w:val="009A34CB"/>
    <w:rsid w:val="009A6D78"/>
    <w:rsid w:val="009A7CC6"/>
    <w:rsid w:val="009B1D8E"/>
    <w:rsid w:val="009B200C"/>
    <w:rsid w:val="009B78E4"/>
    <w:rsid w:val="009C12B2"/>
    <w:rsid w:val="009C1F68"/>
    <w:rsid w:val="009C4057"/>
    <w:rsid w:val="009C6F09"/>
    <w:rsid w:val="009D2761"/>
    <w:rsid w:val="009D5D6A"/>
    <w:rsid w:val="009E237D"/>
    <w:rsid w:val="009E3049"/>
    <w:rsid w:val="009E3460"/>
    <w:rsid w:val="009E4B09"/>
    <w:rsid w:val="00A02428"/>
    <w:rsid w:val="00A030FE"/>
    <w:rsid w:val="00A2207E"/>
    <w:rsid w:val="00A315AF"/>
    <w:rsid w:val="00A41866"/>
    <w:rsid w:val="00A4730E"/>
    <w:rsid w:val="00A51EFD"/>
    <w:rsid w:val="00A704C6"/>
    <w:rsid w:val="00A720DC"/>
    <w:rsid w:val="00A85AF5"/>
    <w:rsid w:val="00A96F1F"/>
    <w:rsid w:val="00AA429C"/>
    <w:rsid w:val="00AD080C"/>
    <w:rsid w:val="00AD314A"/>
    <w:rsid w:val="00AD755E"/>
    <w:rsid w:val="00AD79A6"/>
    <w:rsid w:val="00AD79E3"/>
    <w:rsid w:val="00AF04F6"/>
    <w:rsid w:val="00AF6CA1"/>
    <w:rsid w:val="00B11CAD"/>
    <w:rsid w:val="00B30637"/>
    <w:rsid w:val="00B37C47"/>
    <w:rsid w:val="00B56F9C"/>
    <w:rsid w:val="00B64772"/>
    <w:rsid w:val="00B70165"/>
    <w:rsid w:val="00B74142"/>
    <w:rsid w:val="00B771DE"/>
    <w:rsid w:val="00B8131D"/>
    <w:rsid w:val="00B93344"/>
    <w:rsid w:val="00BB6642"/>
    <w:rsid w:val="00BC3F26"/>
    <w:rsid w:val="00BD1018"/>
    <w:rsid w:val="00BD4562"/>
    <w:rsid w:val="00BE0C79"/>
    <w:rsid w:val="00C03844"/>
    <w:rsid w:val="00C07A01"/>
    <w:rsid w:val="00C1038C"/>
    <w:rsid w:val="00C11200"/>
    <w:rsid w:val="00C112E5"/>
    <w:rsid w:val="00C11F5A"/>
    <w:rsid w:val="00C21CEC"/>
    <w:rsid w:val="00C4173B"/>
    <w:rsid w:val="00C47C6C"/>
    <w:rsid w:val="00C553D8"/>
    <w:rsid w:val="00C71E30"/>
    <w:rsid w:val="00C769BD"/>
    <w:rsid w:val="00C84988"/>
    <w:rsid w:val="00C94600"/>
    <w:rsid w:val="00C97E24"/>
    <w:rsid w:val="00CA069A"/>
    <w:rsid w:val="00CA4D3F"/>
    <w:rsid w:val="00CC09CB"/>
    <w:rsid w:val="00CC46A8"/>
    <w:rsid w:val="00CD2019"/>
    <w:rsid w:val="00CD4CD1"/>
    <w:rsid w:val="00CD4F1C"/>
    <w:rsid w:val="00CD7351"/>
    <w:rsid w:val="00CE4051"/>
    <w:rsid w:val="00CE4D1C"/>
    <w:rsid w:val="00D04BE5"/>
    <w:rsid w:val="00D110FF"/>
    <w:rsid w:val="00D25C04"/>
    <w:rsid w:val="00D44B27"/>
    <w:rsid w:val="00D4778D"/>
    <w:rsid w:val="00D60066"/>
    <w:rsid w:val="00D6163C"/>
    <w:rsid w:val="00D62832"/>
    <w:rsid w:val="00D63ADD"/>
    <w:rsid w:val="00D76ACC"/>
    <w:rsid w:val="00D8574C"/>
    <w:rsid w:val="00D967E2"/>
    <w:rsid w:val="00DC3347"/>
    <w:rsid w:val="00DC7CD2"/>
    <w:rsid w:val="00DD017F"/>
    <w:rsid w:val="00DD1DE4"/>
    <w:rsid w:val="00DD482B"/>
    <w:rsid w:val="00DE4F01"/>
    <w:rsid w:val="00DE64C8"/>
    <w:rsid w:val="00DF5386"/>
    <w:rsid w:val="00E028A0"/>
    <w:rsid w:val="00E03D81"/>
    <w:rsid w:val="00E07CB6"/>
    <w:rsid w:val="00E11322"/>
    <w:rsid w:val="00E155AD"/>
    <w:rsid w:val="00E2218C"/>
    <w:rsid w:val="00E25D3B"/>
    <w:rsid w:val="00E27DF0"/>
    <w:rsid w:val="00E307E2"/>
    <w:rsid w:val="00E3133B"/>
    <w:rsid w:val="00E31A0C"/>
    <w:rsid w:val="00E40550"/>
    <w:rsid w:val="00E432CE"/>
    <w:rsid w:val="00E46CCD"/>
    <w:rsid w:val="00E51D1B"/>
    <w:rsid w:val="00E66300"/>
    <w:rsid w:val="00E76C9C"/>
    <w:rsid w:val="00E80D74"/>
    <w:rsid w:val="00E8332E"/>
    <w:rsid w:val="00E86134"/>
    <w:rsid w:val="00EA2095"/>
    <w:rsid w:val="00EB3AC3"/>
    <w:rsid w:val="00EC0A98"/>
    <w:rsid w:val="00EC649A"/>
    <w:rsid w:val="00ED43D9"/>
    <w:rsid w:val="00EE1E53"/>
    <w:rsid w:val="00EE56C9"/>
    <w:rsid w:val="00F14635"/>
    <w:rsid w:val="00F15179"/>
    <w:rsid w:val="00F17151"/>
    <w:rsid w:val="00F33028"/>
    <w:rsid w:val="00F33516"/>
    <w:rsid w:val="00F47D38"/>
    <w:rsid w:val="00F61C0D"/>
    <w:rsid w:val="00F71403"/>
    <w:rsid w:val="00F72543"/>
    <w:rsid w:val="00FA0322"/>
    <w:rsid w:val="00FA1E5E"/>
    <w:rsid w:val="00FA5AA9"/>
    <w:rsid w:val="00FA6661"/>
    <w:rsid w:val="00FB1B07"/>
    <w:rsid w:val="00FB5C25"/>
    <w:rsid w:val="00FD30D3"/>
    <w:rsid w:val="00FD6F0F"/>
    <w:rsid w:val="00FE3816"/>
    <w:rsid w:val="00FE46BF"/>
    <w:rsid w:val="00FE4AAC"/>
    <w:rsid w:val="00FF379A"/>
    <w:rsid w:val="78290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459EBC"/>
  <w15:chartTrackingRefBased/>
  <w15:docId w15:val="{FD478CB4-A616-46EE-8E48-180644D05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GB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769B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769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769B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769B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769B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769B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769B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769B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769B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769BD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GB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769BD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GB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769BD"/>
    <w:rPr>
      <w:rFonts w:eastAsiaTheme="majorEastAsia" w:cstheme="majorBidi"/>
      <w:color w:val="2F5496" w:themeColor="accent1" w:themeShade="BF"/>
      <w:sz w:val="28"/>
      <w:szCs w:val="28"/>
      <w:lang w:val="en-GB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769BD"/>
    <w:rPr>
      <w:rFonts w:eastAsiaTheme="majorEastAsia" w:cstheme="majorBidi"/>
      <w:i/>
      <w:iCs/>
      <w:color w:val="2F5496" w:themeColor="accent1" w:themeShade="BF"/>
      <w:lang w:val="en-GB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769BD"/>
    <w:rPr>
      <w:rFonts w:eastAsiaTheme="majorEastAsia" w:cstheme="majorBidi"/>
      <w:color w:val="2F5496" w:themeColor="accent1" w:themeShade="BF"/>
      <w:lang w:val="en-GB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769BD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769BD"/>
    <w:rPr>
      <w:rFonts w:eastAsiaTheme="majorEastAsia" w:cstheme="majorBidi"/>
      <w:color w:val="595959" w:themeColor="text1" w:themeTint="A6"/>
      <w:lang w:val="en-GB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769BD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769BD"/>
    <w:rPr>
      <w:rFonts w:eastAsiaTheme="majorEastAsia" w:cstheme="majorBidi"/>
      <w:color w:val="272727" w:themeColor="text1" w:themeTint="D8"/>
      <w:lang w:val="en-GB"/>
    </w:rPr>
  </w:style>
  <w:style w:type="paragraph" w:styleId="Titolo">
    <w:name w:val="Title"/>
    <w:basedOn w:val="Normale"/>
    <w:next w:val="Normale"/>
    <w:link w:val="TitoloCarattere"/>
    <w:uiPriority w:val="10"/>
    <w:qFormat/>
    <w:rsid w:val="00C769B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769BD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769B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769BD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769B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769BD"/>
    <w:rPr>
      <w:i/>
      <w:iCs/>
      <w:color w:val="404040" w:themeColor="text1" w:themeTint="BF"/>
      <w:lang w:val="en-GB"/>
    </w:rPr>
  </w:style>
  <w:style w:type="paragraph" w:styleId="Paragrafoelenco">
    <w:name w:val="List Paragraph"/>
    <w:basedOn w:val="Normale"/>
    <w:uiPriority w:val="34"/>
    <w:qFormat/>
    <w:rsid w:val="00C769B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769BD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769B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769BD"/>
    <w:rPr>
      <w:i/>
      <w:iCs/>
      <w:color w:val="2F5496" w:themeColor="accent1" w:themeShade="BF"/>
      <w:lang w:val="en-GB"/>
    </w:rPr>
  </w:style>
  <w:style w:type="character" w:styleId="Riferimentointenso">
    <w:name w:val="Intense Reference"/>
    <w:basedOn w:val="Carpredefinitoparagrafo"/>
    <w:uiPriority w:val="32"/>
    <w:qFormat/>
    <w:rsid w:val="00C769BD"/>
    <w:rPr>
      <w:b/>
      <w:bCs/>
      <w:smallCaps/>
      <w:color w:val="2F5496" w:themeColor="accent1" w:themeShade="BF"/>
      <w:spacing w:val="5"/>
    </w:rPr>
  </w:style>
  <w:style w:type="paragraph" w:customStyle="1" w:styleId="paragraph">
    <w:name w:val="paragraph"/>
    <w:basedOn w:val="Normale"/>
    <w:rsid w:val="00A315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normaltextrun">
    <w:name w:val="normaltextrun"/>
    <w:basedOn w:val="Carpredefinitoparagrafo"/>
    <w:rsid w:val="00A315AF"/>
  </w:style>
  <w:style w:type="character" w:customStyle="1" w:styleId="eop">
    <w:name w:val="eop"/>
    <w:basedOn w:val="Carpredefinitoparagrafo"/>
    <w:rsid w:val="00A315AF"/>
  </w:style>
  <w:style w:type="paragraph" w:customStyle="1" w:styleId="Default">
    <w:name w:val="Default"/>
    <w:rsid w:val="00A315A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9839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839BE"/>
    <w:rPr>
      <w:lang w:val="en-GB"/>
    </w:rPr>
  </w:style>
  <w:style w:type="paragraph" w:styleId="Pidipagina">
    <w:name w:val="footer"/>
    <w:basedOn w:val="Normale"/>
    <w:link w:val="PidipaginaCarattere"/>
    <w:uiPriority w:val="99"/>
    <w:unhideWhenUsed/>
    <w:rsid w:val="009839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839BE"/>
    <w:rPr>
      <w:lang w:val="en-GB"/>
    </w:rPr>
  </w:style>
  <w:style w:type="paragraph" w:styleId="Revisione">
    <w:name w:val="Revision"/>
    <w:hidden/>
    <w:uiPriority w:val="99"/>
    <w:semiHidden/>
    <w:rsid w:val="00C1038C"/>
    <w:pPr>
      <w:spacing w:after="0" w:line="240" w:lineRule="auto"/>
    </w:pPr>
    <w:rPr>
      <w:lang w:val="en-GB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Pr>
      <w:sz w:val="20"/>
      <w:szCs w:val="20"/>
      <w:lang w:val="en-GB"/>
    </w:rPr>
  </w:style>
  <w:style w:type="character" w:styleId="Rimandocommento">
    <w:name w:val="annotation reference"/>
    <w:basedOn w:val="Carpredefinitoparagrafo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tif"/><Relationship Id="rId18" Type="http://schemas.openxmlformats.org/officeDocument/2006/relationships/image" Target="media/image12.tif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5.tif"/><Relationship Id="rId7" Type="http://schemas.openxmlformats.org/officeDocument/2006/relationships/image" Target="media/image1.jpeg"/><Relationship Id="rId12" Type="http://schemas.openxmlformats.org/officeDocument/2006/relationships/image" Target="media/image6.tif"/><Relationship Id="rId17" Type="http://schemas.openxmlformats.org/officeDocument/2006/relationships/image" Target="media/image11.jpeg"/><Relationship Id="rId25" Type="http://schemas.openxmlformats.org/officeDocument/2006/relationships/image" Target="media/image19.tif"/><Relationship Id="rId2" Type="http://schemas.openxmlformats.org/officeDocument/2006/relationships/styles" Target="styles.xml"/><Relationship Id="rId16" Type="http://schemas.openxmlformats.org/officeDocument/2006/relationships/image" Target="media/image10.tif"/><Relationship Id="rId20" Type="http://schemas.openxmlformats.org/officeDocument/2006/relationships/image" Target="media/image14.tif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tif"/><Relationship Id="rId24" Type="http://schemas.openxmlformats.org/officeDocument/2006/relationships/image" Target="media/image18.tif"/><Relationship Id="rId5" Type="http://schemas.openxmlformats.org/officeDocument/2006/relationships/footnotes" Target="footnotes.xml"/><Relationship Id="rId15" Type="http://schemas.openxmlformats.org/officeDocument/2006/relationships/image" Target="media/image9.tif"/><Relationship Id="rId23" Type="http://schemas.openxmlformats.org/officeDocument/2006/relationships/image" Target="media/image17.tif"/><Relationship Id="rId10" Type="http://schemas.openxmlformats.org/officeDocument/2006/relationships/image" Target="media/image4.tif"/><Relationship Id="rId19" Type="http://schemas.openxmlformats.org/officeDocument/2006/relationships/image" Target="media/image13.tif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8.tif"/><Relationship Id="rId22" Type="http://schemas.openxmlformats.org/officeDocument/2006/relationships/image" Target="media/image16.tif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ABDA48-10A6-45B8-BD04-42ED2D0849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7</Pages>
  <Words>51</Words>
  <Characters>294</Characters>
  <Application>Microsoft Office Word</Application>
  <DocSecurity>0</DocSecurity>
  <Lines>2</Lines>
  <Paragraphs>1</Paragraphs>
  <ScaleCrop>false</ScaleCrop>
  <Company/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Collo</dc:creator>
  <cp:keywords/>
  <dc:description/>
  <cp:lastModifiedBy>Parodi Giulia</cp:lastModifiedBy>
  <cp:revision>97</cp:revision>
  <dcterms:created xsi:type="dcterms:W3CDTF">2024-06-04T16:35:00Z</dcterms:created>
  <dcterms:modified xsi:type="dcterms:W3CDTF">2024-09-18T13:45:00Z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53873647cc2958c1bbbcdb97daea9c6a23a37111c07d980b89dfb9f09ea75494</vt:lpwstr>
  </property>
</Properties>
</file>