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050F51" w14:textId="3B5EF0E5" w:rsidR="00CE2831" w:rsidRPr="00AE208F" w:rsidRDefault="00CE2831" w:rsidP="0007656C">
      <w:pPr>
        <w:spacing w:after="120"/>
        <w:ind w:firstLine="0"/>
        <w:jc w:val="center"/>
        <w:rPr>
          <w:rFonts w:cs="Times New Roman"/>
          <w:b/>
          <w:bCs/>
          <w:lang w:val="en-GB"/>
        </w:rPr>
      </w:pPr>
      <w:r w:rsidRPr="00AE208F">
        <w:rPr>
          <w:rFonts w:cs="Times New Roman"/>
          <w:b/>
          <w:bCs/>
          <w:lang w:val="en-GB"/>
        </w:rPr>
        <w:t>Introduction: Philosophy of sex and gender in gender</w:t>
      </w:r>
      <w:r w:rsidR="00E11E4A" w:rsidRPr="00AE208F">
        <w:rPr>
          <w:rFonts w:cs="Times New Roman"/>
          <w:b/>
          <w:bCs/>
          <w:lang w:val="en-GB"/>
        </w:rPr>
        <w:t xml:space="preserve"> </w:t>
      </w:r>
      <w:r w:rsidRPr="00AE208F">
        <w:rPr>
          <w:rFonts w:cs="Times New Roman"/>
          <w:b/>
          <w:bCs/>
          <w:lang w:val="en-GB"/>
        </w:rPr>
        <w:t>medicine</w:t>
      </w:r>
    </w:p>
    <w:p w14:paraId="73EF402D" w14:textId="5795350C" w:rsidR="00C230AF" w:rsidRDefault="00C77B69" w:rsidP="0007656C">
      <w:pPr>
        <w:spacing w:after="120"/>
        <w:ind w:firstLine="0"/>
        <w:jc w:val="center"/>
        <w:rPr>
          <w:rFonts w:cs="Times New Roman"/>
          <w:b/>
          <w:lang w:val="en-GB"/>
        </w:rPr>
      </w:pPr>
      <w:r>
        <w:rPr>
          <w:rFonts w:cs="Times New Roman"/>
          <w:b/>
          <w:lang w:val="en-GB"/>
        </w:rPr>
        <w:t>M. Cristina Amoretti* and N. Vassallo*</w:t>
      </w:r>
    </w:p>
    <w:p w14:paraId="46A9126A" w14:textId="77777777" w:rsidR="00907927" w:rsidRDefault="00907927" w:rsidP="0007656C">
      <w:pPr>
        <w:spacing w:after="120"/>
        <w:ind w:firstLine="0"/>
        <w:jc w:val="center"/>
        <w:rPr>
          <w:rFonts w:cs="Times New Roman"/>
          <w:b/>
          <w:lang w:val="en-GB"/>
        </w:rPr>
      </w:pPr>
    </w:p>
    <w:p w14:paraId="34B0A57E" w14:textId="73730504" w:rsidR="00436A44" w:rsidRDefault="00C77B69" w:rsidP="0007656C">
      <w:pPr>
        <w:spacing w:after="120"/>
        <w:ind w:firstLine="0"/>
        <w:jc w:val="center"/>
        <w:rPr>
          <w:rFonts w:cs="Times New Roman"/>
          <w:lang w:val="en-GB"/>
        </w:rPr>
      </w:pPr>
      <w:r w:rsidRPr="00C77B69">
        <w:rPr>
          <w:rFonts w:cs="Times New Roman"/>
          <w:lang w:val="en-GB"/>
        </w:rPr>
        <w:t xml:space="preserve">*DAFIST, </w:t>
      </w:r>
      <w:r w:rsidR="00EA38AD">
        <w:rPr>
          <w:rFonts w:cs="Times New Roman"/>
          <w:lang w:val="en-GB"/>
        </w:rPr>
        <w:t xml:space="preserve">Philosophy Section, </w:t>
      </w:r>
      <w:r w:rsidRPr="00C77B69">
        <w:rPr>
          <w:rFonts w:cs="Times New Roman"/>
          <w:lang w:val="en-GB"/>
        </w:rPr>
        <w:t xml:space="preserve">University of Genoa, </w:t>
      </w:r>
    </w:p>
    <w:p w14:paraId="7E483F48" w14:textId="0277E537" w:rsidR="00436A44" w:rsidRPr="00C77B69" w:rsidRDefault="00436A44" w:rsidP="00436A44">
      <w:pPr>
        <w:spacing w:after="120"/>
        <w:ind w:firstLine="0"/>
        <w:jc w:val="center"/>
        <w:rPr>
          <w:rFonts w:cs="Times New Roman"/>
          <w:lang w:val="en-GB"/>
        </w:rPr>
      </w:pPr>
      <w:r>
        <w:rPr>
          <w:rFonts w:cs="Times New Roman"/>
          <w:lang w:val="en-GB"/>
        </w:rPr>
        <w:t xml:space="preserve">Via Balbi 4, 16126 Genoa, </w:t>
      </w:r>
      <w:r w:rsidR="00C77B69" w:rsidRPr="00C77B69">
        <w:rPr>
          <w:rFonts w:cs="Times New Roman"/>
          <w:lang w:val="en-GB"/>
        </w:rPr>
        <w:t>Italy</w:t>
      </w:r>
    </w:p>
    <w:p w14:paraId="1220E64D" w14:textId="012F84EF" w:rsidR="00C77B69" w:rsidRPr="00C77B69" w:rsidRDefault="007A2968" w:rsidP="0007656C">
      <w:pPr>
        <w:spacing w:after="120"/>
        <w:ind w:firstLine="0"/>
        <w:jc w:val="center"/>
        <w:rPr>
          <w:rFonts w:cs="Times New Roman"/>
          <w:lang w:val="en-GB"/>
        </w:rPr>
      </w:pPr>
      <w:r w:rsidRPr="00C77B69">
        <w:rPr>
          <w:rFonts w:cs="Times New Roman"/>
          <w:lang w:val="en-GB"/>
        </w:rPr>
        <w:t>Corresponding</w:t>
      </w:r>
      <w:r w:rsidR="00C77B69" w:rsidRPr="00C77B69">
        <w:rPr>
          <w:rFonts w:cs="Times New Roman"/>
          <w:lang w:val="en-GB"/>
        </w:rPr>
        <w:t xml:space="preserve"> author: cristina.amoretti@unige.it</w:t>
      </w:r>
    </w:p>
    <w:p w14:paraId="3C7DEA9F" w14:textId="77777777" w:rsidR="00C230AF" w:rsidRPr="00AE208F" w:rsidRDefault="00C230AF" w:rsidP="0007656C">
      <w:pPr>
        <w:spacing w:after="120"/>
        <w:ind w:firstLine="0"/>
        <w:jc w:val="center"/>
        <w:rPr>
          <w:rFonts w:cs="Times New Roman"/>
          <w:b/>
          <w:lang w:val="en-GB"/>
        </w:rPr>
      </w:pPr>
    </w:p>
    <w:p w14:paraId="5EB3704F" w14:textId="77777777" w:rsidR="00C230AF" w:rsidRPr="00AE208F" w:rsidRDefault="00C230AF" w:rsidP="0007656C">
      <w:pPr>
        <w:pStyle w:val="NormaleWeb"/>
        <w:spacing w:before="0" w:beforeAutospacing="0" w:after="120" w:afterAutospacing="0"/>
        <w:rPr>
          <w:rFonts w:ascii="Times New Roman" w:hAnsi="Times New Roman"/>
          <w:sz w:val="24"/>
          <w:szCs w:val="24"/>
          <w:lang w:val="en-GB"/>
        </w:rPr>
      </w:pPr>
    </w:p>
    <w:p w14:paraId="5940A99B" w14:textId="1B198868" w:rsidR="00D03565" w:rsidRPr="00AE208F" w:rsidRDefault="00FD7B6C" w:rsidP="0007656C">
      <w:pPr>
        <w:pStyle w:val="NormaleWeb"/>
        <w:spacing w:before="0" w:beforeAutospacing="0" w:after="120" w:afterAutospacing="0"/>
        <w:rPr>
          <w:rFonts w:ascii="Times New Roman" w:hAnsi="Times New Roman"/>
          <w:b/>
          <w:sz w:val="24"/>
          <w:szCs w:val="24"/>
          <w:lang w:val="en-GB"/>
        </w:rPr>
      </w:pPr>
      <w:r w:rsidRPr="00AE208F">
        <w:rPr>
          <w:rFonts w:ascii="Times New Roman" w:hAnsi="Times New Roman"/>
          <w:b/>
          <w:sz w:val="24"/>
          <w:szCs w:val="24"/>
          <w:lang w:val="en-GB"/>
        </w:rPr>
        <w:t xml:space="preserve">Gender </w:t>
      </w:r>
      <w:r w:rsidR="00EE1DB4" w:rsidRPr="00AE208F">
        <w:rPr>
          <w:rFonts w:ascii="Times New Roman" w:hAnsi="Times New Roman"/>
          <w:b/>
          <w:sz w:val="24"/>
          <w:szCs w:val="24"/>
          <w:lang w:val="en-GB"/>
        </w:rPr>
        <w:t xml:space="preserve">medicine </w:t>
      </w:r>
      <w:r w:rsidRPr="00AE208F">
        <w:rPr>
          <w:rFonts w:ascii="Times New Roman" w:hAnsi="Times New Roman"/>
          <w:b/>
          <w:sz w:val="24"/>
          <w:szCs w:val="24"/>
          <w:lang w:val="en-GB"/>
        </w:rPr>
        <w:t>and its philosophical relevance</w:t>
      </w:r>
    </w:p>
    <w:p w14:paraId="4CEB265D" w14:textId="04AA8839" w:rsidR="005E1D30" w:rsidRPr="00AE208F" w:rsidRDefault="00440BC9" w:rsidP="0007656C">
      <w:pPr>
        <w:pStyle w:val="NormaleWeb"/>
        <w:spacing w:before="0" w:beforeAutospacing="0" w:after="120" w:afterAutospacing="0"/>
        <w:jc w:val="both"/>
        <w:rPr>
          <w:rFonts w:ascii="Times New Roman" w:hAnsi="Times New Roman"/>
          <w:sz w:val="24"/>
          <w:szCs w:val="24"/>
          <w:lang w:val="en-GB"/>
        </w:rPr>
      </w:pPr>
      <w:r w:rsidRPr="00AE208F">
        <w:rPr>
          <w:rFonts w:ascii="Times New Roman" w:hAnsi="Times New Roman"/>
          <w:sz w:val="24"/>
          <w:szCs w:val="24"/>
          <w:lang w:val="en-GB"/>
        </w:rPr>
        <w:t xml:space="preserve">In </w:t>
      </w:r>
      <w:r w:rsidR="00FD7B6C" w:rsidRPr="00AE208F">
        <w:rPr>
          <w:rFonts w:ascii="Times New Roman" w:hAnsi="Times New Roman"/>
          <w:sz w:val="24"/>
          <w:szCs w:val="24"/>
          <w:lang w:val="en-GB"/>
        </w:rPr>
        <w:t>the last few</w:t>
      </w:r>
      <w:r w:rsidRPr="00AE208F">
        <w:rPr>
          <w:rFonts w:ascii="Times New Roman" w:hAnsi="Times New Roman"/>
          <w:sz w:val="24"/>
          <w:szCs w:val="24"/>
          <w:lang w:val="en-GB"/>
        </w:rPr>
        <w:t xml:space="preserve"> decades, the relevance of </w:t>
      </w:r>
      <w:r w:rsidR="00FD7B6C" w:rsidRPr="00AE208F">
        <w:rPr>
          <w:rFonts w:ascii="Times New Roman" w:hAnsi="Times New Roman"/>
          <w:sz w:val="24"/>
          <w:szCs w:val="24"/>
          <w:lang w:val="en-GB"/>
        </w:rPr>
        <w:t xml:space="preserve">the two variables of </w:t>
      </w:r>
      <w:r w:rsidRPr="00AE208F">
        <w:rPr>
          <w:rFonts w:ascii="Times New Roman" w:hAnsi="Times New Roman"/>
          <w:sz w:val="24"/>
          <w:szCs w:val="24"/>
          <w:lang w:val="en-GB"/>
        </w:rPr>
        <w:t>sex and gender in influencing health and diseases, not only those clearly sex- and gender-related, has been increasingly acknowledged</w:t>
      </w:r>
      <w:r w:rsidR="00AB1CDA" w:rsidRPr="00AE208F">
        <w:rPr>
          <w:rFonts w:ascii="Times New Roman" w:hAnsi="Times New Roman"/>
          <w:sz w:val="24"/>
          <w:szCs w:val="24"/>
          <w:lang w:val="en-GB"/>
        </w:rPr>
        <w:t xml:space="preserve">. Sex and gender differences, it has </w:t>
      </w:r>
      <w:r w:rsidR="00443E58" w:rsidRPr="00AE208F">
        <w:rPr>
          <w:rFonts w:ascii="Times New Roman" w:hAnsi="Times New Roman"/>
          <w:sz w:val="24"/>
          <w:szCs w:val="24"/>
          <w:lang w:val="en-GB"/>
        </w:rPr>
        <w:t xml:space="preserve">been </w:t>
      </w:r>
      <w:r w:rsidR="00AB1CDA" w:rsidRPr="00AE208F">
        <w:rPr>
          <w:rFonts w:ascii="Times New Roman" w:hAnsi="Times New Roman"/>
          <w:sz w:val="24"/>
          <w:szCs w:val="24"/>
          <w:lang w:val="en-GB"/>
        </w:rPr>
        <w:t>recognised, are not confined to genital organs</w:t>
      </w:r>
      <w:r w:rsidR="00443E58" w:rsidRPr="00AE208F">
        <w:rPr>
          <w:rFonts w:ascii="Times New Roman" w:hAnsi="Times New Roman"/>
          <w:sz w:val="24"/>
          <w:szCs w:val="24"/>
          <w:lang w:val="en-GB"/>
        </w:rPr>
        <w:t xml:space="preserve"> and reproductive functions</w:t>
      </w:r>
      <w:r w:rsidR="00AB1CDA" w:rsidRPr="00AE208F">
        <w:rPr>
          <w:rFonts w:ascii="Times New Roman" w:hAnsi="Times New Roman"/>
          <w:sz w:val="24"/>
          <w:szCs w:val="24"/>
          <w:lang w:val="en-GB"/>
        </w:rPr>
        <w:t>, but pertain to almost all bodily systems, and cover the entire life cycle</w:t>
      </w:r>
      <w:r w:rsidR="00DA5508" w:rsidRPr="00AE208F">
        <w:rPr>
          <w:rFonts w:ascii="Times New Roman" w:hAnsi="Times New Roman"/>
          <w:sz w:val="24"/>
          <w:szCs w:val="24"/>
          <w:lang w:val="en-GB"/>
        </w:rPr>
        <w:t xml:space="preserve"> of the human being</w:t>
      </w:r>
      <w:r w:rsidR="00AB1CDA" w:rsidRPr="00AE208F">
        <w:rPr>
          <w:rFonts w:ascii="Times New Roman" w:hAnsi="Times New Roman"/>
          <w:sz w:val="24"/>
          <w:szCs w:val="24"/>
          <w:lang w:val="en-GB"/>
        </w:rPr>
        <w:t>, from the antenatal period and birth, through childhood</w:t>
      </w:r>
      <w:r w:rsidR="00FD7B6C" w:rsidRPr="00AE208F">
        <w:rPr>
          <w:rFonts w:ascii="Times New Roman" w:hAnsi="Times New Roman"/>
          <w:sz w:val="24"/>
          <w:szCs w:val="24"/>
          <w:lang w:val="en-GB"/>
        </w:rPr>
        <w:t>, adolescence,</w:t>
      </w:r>
      <w:r w:rsidR="00AB1CDA" w:rsidRPr="00AE208F">
        <w:rPr>
          <w:rFonts w:ascii="Times New Roman" w:hAnsi="Times New Roman"/>
          <w:sz w:val="24"/>
          <w:szCs w:val="24"/>
          <w:lang w:val="en-GB"/>
        </w:rPr>
        <w:t xml:space="preserve"> and adulthood, to old age and death. </w:t>
      </w:r>
      <w:r w:rsidR="00AE208F">
        <w:rPr>
          <w:rFonts w:ascii="Times New Roman" w:hAnsi="Times New Roman"/>
          <w:sz w:val="24"/>
          <w:szCs w:val="24"/>
          <w:lang w:val="en-GB"/>
        </w:rPr>
        <w:t>Moreover,</w:t>
      </w:r>
      <w:r w:rsidR="00732510" w:rsidRPr="00AE208F">
        <w:rPr>
          <w:rFonts w:ascii="Times New Roman" w:hAnsi="Times New Roman"/>
          <w:sz w:val="24"/>
          <w:szCs w:val="24"/>
          <w:lang w:val="en-GB"/>
        </w:rPr>
        <w:t xml:space="preserve"> the sex of single cells can make a difference from a medical point of view. </w:t>
      </w:r>
      <w:r w:rsidR="00AB1CDA" w:rsidRPr="00AE208F">
        <w:rPr>
          <w:rFonts w:ascii="Times New Roman" w:hAnsi="Times New Roman"/>
          <w:sz w:val="24"/>
          <w:szCs w:val="24"/>
          <w:lang w:val="en-GB"/>
        </w:rPr>
        <w:t xml:space="preserve">Given </w:t>
      </w:r>
      <w:r w:rsidR="005E1D30" w:rsidRPr="00AE208F">
        <w:rPr>
          <w:rFonts w:ascii="Times New Roman" w:hAnsi="Times New Roman"/>
          <w:sz w:val="24"/>
          <w:szCs w:val="24"/>
          <w:lang w:val="en-GB"/>
        </w:rPr>
        <w:t>this understanding</w:t>
      </w:r>
      <w:r w:rsidR="00AB1CDA" w:rsidRPr="00AE208F">
        <w:rPr>
          <w:rFonts w:ascii="Times New Roman" w:hAnsi="Times New Roman"/>
          <w:sz w:val="24"/>
          <w:szCs w:val="24"/>
          <w:lang w:val="en-GB"/>
        </w:rPr>
        <w:t xml:space="preserve">, </w:t>
      </w:r>
      <w:r w:rsidRPr="00AE208F">
        <w:rPr>
          <w:rFonts w:ascii="Times New Roman" w:hAnsi="Times New Roman"/>
          <w:sz w:val="24"/>
          <w:szCs w:val="24"/>
          <w:lang w:val="en-GB"/>
        </w:rPr>
        <w:t xml:space="preserve">a new </w:t>
      </w:r>
      <w:r w:rsidR="0002648D" w:rsidRPr="00AE208F">
        <w:rPr>
          <w:rFonts w:ascii="Times New Roman" w:hAnsi="Times New Roman"/>
          <w:sz w:val="24"/>
          <w:szCs w:val="24"/>
          <w:lang w:val="en-GB"/>
        </w:rPr>
        <w:t>field</w:t>
      </w:r>
      <w:r w:rsidR="00E11E4A" w:rsidRPr="00AE208F">
        <w:rPr>
          <w:rFonts w:ascii="Times New Roman" w:hAnsi="Times New Roman"/>
          <w:sz w:val="24"/>
          <w:szCs w:val="24"/>
          <w:lang w:val="en-GB"/>
        </w:rPr>
        <w:t xml:space="preserve"> of medicine</w:t>
      </w:r>
      <w:r w:rsidR="00E6360B" w:rsidRPr="00AE208F">
        <w:rPr>
          <w:rFonts w:ascii="Times New Roman" w:hAnsi="Times New Roman"/>
          <w:sz w:val="24"/>
          <w:szCs w:val="24"/>
          <w:lang w:val="en-GB"/>
        </w:rPr>
        <w:t xml:space="preserve"> or</w:t>
      </w:r>
      <w:r w:rsidR="005A21C4" w:rsidRPr="00AE208F">
        <w:rPr>
          <w:rFonts w:ascii="Times New Roman" w:hAnsi="Times New Roman"/>
          <w:sz w:val="24"/>
          <w:szCs w:val="24"/>
          <w:lang w:val="en-GB"/>
        </w:rPr>
        <w:t>, maybe,</w:t>
      </w:r>
      <w:r w:rsidR="00E6360B" w:rsidRPr="00AE208F">
        <w:rPr>
          <w:rFonts w:ascii="Times New Roman" w:hAnsi="Times New Roman"/>
          <w:sz w:val="24"/>
          <w:szCs w:val="24"/>
          <w:lang w:val="en-GB"/>
        </w:rPr>
        <w:t xml:space="preserve"> a new perspective on medicine</w:t>
      </w:r>
      <w:r w:rsidR="00E11E4A" w:rsidRPr="00AE208F">
        <w:rPr>
          <w:rFonts w:ascii="Times New Roman" w:hAnsi="Times New Roman"/>
          <w:sz w:val="24"/>
          <w:szCs w:val="24"/>
          <w:lang w:val="en-GB"/>
        </w:rPr>
        <w:t xml:space="preserve">—that is, gender </w:t>
      </w:r>
      <w:r w:rsidRPr="00AE208F">
        <w:rPr>
          <w:rFonts w:ascii="Times New Roman" w:hAnsi="Times New Roman"/>
          <w:sz w:val="24"/>
          <w:szCs w:val="24"/>
          <w:lang w:val="en-GB"/>
        </w:rPr>
        <w:t>medicine or gender-specific medicine—</w:t>
      </w:r>
      <w:r w:rsidR="00FD7B6C" w:rsidRPr="00AE208F">
        <w:rPr>
          <w:rFonts w:ascii="Times New Roman" w:hAnsi="Times New Roman"/>
          <w:sz w:val="24"/>
          <w:szCs w:val="24"/>
          <w:lang w:val="en-GB"/>
        </w:rPr>
        <w:t xml:space="preserve">recently </w:t>
      </w:r>
      <w:r w:rsidR="005E1D30" w:rsidRPr="00AE208F">
        <w:rPr>
          <w:rFonts w:ascii="Times New Roman" w:hAnsi="Times New Roman"/>
          <w:sz w:val="24"/>
          <w:szCs w:val="24"/>
          <w:lang w:val="en-GB"/>
        </w:rPr>
        <w:t>emerged and</w:t>
      </w:r>
      <w:r w:rsidR="00AE208F">
        <w:rPr>
          <w:rFonts w:ascii="Times New Roman" w:hAnsi="Times New Roman"/>
          <w:sz w:val="24"/>
          <w:szCs w:val="24"/>
          <w:lang w:val="en-GB"/>
        </w:rPr>
        <w:t xml:space="preserve"> has</w:t>
      </w:r>
      <w:r w:rsidR="005E1D30" w:rsidRPr="00AE208F">
        <w:rPr>
          <w:rFonts w:ascii="Times New Roman" w:hAnsi="Times New Roman"/>
          <w:sz w:val="24"/>
          <w:szCs w:val="24"/>
          <w:lang w:val="en-GB"/>
        </w:rPr>
        <w:t xml:space="preserve"> </w:t>
      </w:r>
      <w:r w:rsidRPr="00AE208F">
        <w:rPr>
          <w:rFonts w:ascii="Times New Roman" w:hAnsi="Times New Roman"/>
          <w:sz w:val="24"/>
          <w:szCs w:val="24"/>
          <w:lang w:val="en-GB"/>
        </w:rPr>
        <w:t>rapidly advanced</w:t>
      </w:r>
      <w:r w:rsidRPr="00AE208F">
        <w:rPr>
          <w:rStyle w:val="Rimandonotaapidipagina"/>
          <w:rFonts w:ascii="Times New Roman" w:hAnsi="Times New Roman"/>
          <w:sz w:val="24"/>
          <w:szCs w:val="24"/>
          <w:lang w:val="en-GB"/>
        </w:rPr>
        <w:footnoteReference w:id="1"/>
      </w:r>
      <w:r w:rsidR="00E11E4A" w:rsidRPr="00AE208F">
        <w:rPr>
          <w:rFonts w:ascii="Times New Roman" w:hAnsi="Times New Roman"/>
          <w:sz w:val="24"/>
          <w:szCs w:val="24"/>
          <w:lang w:val="en-GB"/>
        </w:rPr>
        <w:t xml:space="preserve">. </w:t>
      </w:r>
    </w:p>
    <w:p w14:paraId="46420A11" w14:textId="2151EA7D" w:rsidR="00AE208F" w:rsidRDefault="00E11E4A" w:rsidP="0007656C">
      <w:pPr>
        <w:pStyle w:val="NormaleWeb"/>
        <w:spacing w:before="0" w:beforeAutospacing="0" w:after="120" w:afterAutospacing="0"/>
        <w:jc w:val="both"/>
        <w:rPr>
          <w:rFonts w:ascii="Times New Roman" w:hAnsi="Times New Roman"/>
          <w:sz w:val="24"/>
          <w:szCs w:val="24"/>
          <w:lang w:val="en-GB"/>
        </w:rPr>
      </w:pPr>
      <w:r w:rsidRPr="00AE208F">
        <w:rPr>
          <w:rFonts w:ascii="Times New Roman" w:hAnsi="Times New Roman"/>
          <w:sz w:val="24"/>
          <w:szCs w:val="24"/>
          <w:lang w:val="en-GB"/>
        </w:rPr>
        <w:t xml:space="preserve">Broadly speaking, gender </w:t>
      </w:r>
      <w:r w:rsidR="00440BC9" w:rsidRPr="00AE208F">
        <w:rPr>
          <w:rFonts w:ascii="Times New Roman" w:hAnsi="Times New Roman"/>
          <w:sz w:val="24"/>
          <w:szCs w:val="24"/>
          <w:lang w:val="en-GB"/>
        </w:rPr>
        <w:t xml:space="preserve">medicine investigates when and how sex and gender </w:t>
      </w:r>
      <w:r w:rsidR="00386B43" w:rsidRPr="00AE208F">
        <w:rPr>
          <w:rFonts w:ascii="Times New Roman" w:hAnsi="Times New Roman"/>
          <w:sz w:val="24"/>
          <w:szCs w:val="24"/>
          <w:lang w:val="en-GB"/>
        </w:rPr>
        <w:t xml:space="preserve">differences </w:t>
      </w:r>
      <w:r w:rsidR="00440BC9" w:rsidRPr="00AE208F">
        <w:rPr>
          <w:rFonts w:ascii="Times New Roman" w:hAnsi="Times New Roman"/>
          <w:sz w:val="24"/>
          <w:szCs w:val="24"/>
          <w:lang w:val="en-GB"/>
        </w:rPr>
        <w:t xml:space="preserve">matter in medicine by examining their </w:t>
      </w:r>
      <w:r w:rsidR="004640CA" w:rsidRPr="00AE208F">
        <w:rPr>
          <w:rFonts w:ascii="Times New Roman" w:hAnsi="Times New Roman"/>
          <w:sz w:val="24"/>
          <w:szCs w:val="24"/>
          <w:lang w:val="en-GB"/>
        </w:rPr>
        <w:t xml:space="preserve">deep </w:t>
      </w:r>
      <w:r w:rsidR="00440BC9" w:rsidRPr="00AE208F">
        <w:rPr>
          <w:rFonts w:ascii="Times New Roman" w:hAnsi="Times New Roman"/>
          <w:sz w:val="24"/>
          <w:szCs w:val="24"/>
          <w:lang w:val="en-GB"/>
        </w:rPr>
        <w:t xml:space="preserve">relationships with human physiology, pathophysiology, clinical features, and the course of diseases. </w:t>
      </w:r>
      <w:r w:rsidR="00EE1DB4" w:rsidRPr="00AE208F">
        <w:rPr>
          <w:rFonts w:ascii="Times New Roman" w:hAnsi="Times New Roman"/>
          <w:sz w:val="24"/>
          <w:szCs w:val="24"/>
          <w:lang w:val="en-GB"/>
        </w:rPr>
        <w:t xml:space="preserve">According to Marianne </w:t>
      </w:r>
      <w:r w:rsidR="00440BC9" w:rsidRPr="00AE208F">
        <w:rPr>
          <w:rFonts w:ascii="Times New Roman" w:hAnsi="Times New Roman"/>
          <w:sz w:val="24"/>
          <w:szCs w:val="24"/>
          <w:lang w:val="en-GB"/>
        </w:rPr>
        <w:t>J. Legato—</w:t>
      </w:r>
      <w:r w:rsidR="00071879" w:rsidRPr="00AE208F">
        <w:rPr>
          <w:rFonts w:ascii="Times New Roman" w:hAnsi="Times New Roman"/>
          <w:sz w:val="24"/>
          <w:szCs w:val="24"/>
          <w:lang w:val="en-GB"/>
        </w:rPr>
        <w:t>a cardiologist by training</w:t>
      </w:r>
      <w:r w:rsidR="00AE208F">
        <w:rPr>
          <w:rFonts w:ascii="Times New Roman" w:hAnsi="Times New Roman"/>
          <w:sz w:val="24"/>
          <w:szCs w:val="24"/>
          <w:lang w:val="en-GB"/>
        </w:rPr>
        <w:t>,</w:t>
      </w:r>
      <w:r w:rsidR="00071879" w:rsidRPr="00AE208F">
        <w:rPr>
          <w:rFonts w:ascii="Times New Roman" w:hAnsi="Times New Roman"/>
          <w:sz w:val="24"/>
          <w:szCs w:val="24"/>
          <w:lang w:val="en-GB"/>
        </w:rPr>
        <w:t xml:space="preserve"> </w:t>
      </w:r>
      <w:r w:rsidR="00FD7B6C" w:rsidRPr="00AE208F">
        <w:rPr>
          <w:rFonts w:ascii="Times New Roman" w:hAnsi="Times New Roman"/>
          <w:sz w:val="24"/>
          <w:szCs w:val="24"/>
          <w:lang w:val="en-GB"/>
        </w:rPr>
        <w:t>as well as</w:t>
      </w:r>
      <w:r w:rsidR="00071879" w:rsidRPr="00AE208F">
        <w:rPr>
          <w:rFonts w:ascii="Times New Roman" w:hAnsi="Times New Roman"/>
          <w:sz w:val="24"/>
          <w:szCs w:val="24"/>
          <w:lang w:val="en-GB"/>
        </w:rPr>
        <w:t xml:space="preserve"> </w:t>
      </w:r>
      <w:r w:rsidR="00440BC9" w:rsidRPr="00AE208F">
        <w:rPr>
          <w:rFonts w:ascii="Times New Roman" w:hAnsi="Times New Roman"/>
          <w:sz w:val="24"/>
          <w:szCs w:val="24"/>
          <w:lang w:val="en-GB"/>
        </w:rPr>
        <w:t xml:space="preserve">one of the </w:t>
      </w:r>
      <w:r w:rsidR="00071879" w:rsidRPr="00AE208F">
        <w:rPr>
          <w:rFonts w:ascii="Times New Roman" w:hAnsi="Times New Roman"/>
          <w:sz w:val="24"/>
          <w:szCs w:val="24"/>
          <w:lang w:val="en-GB"/>
        </w:rPr>
        <w:t>pioneers</w:t>
      </w:r>
      <w:r w:rsidR="00440BC9" w:rsidRPr="00AE208F">
        <w:rPr>
          <w:rFonts w:ascii="Times New Roman" w:hAnsi="Times New Roman"/>
          <w:sz w:val="24"/>
          <w:szCs w:val="24"/>
          <w:lang w:val="en-GB"/>
        </w:rPr>
        <w:t xml:space="preserve"> and </w:t>
      </w:r>
      <w:r w:rsidR="00071879" w:rsidRPr="00AE208F">
        <w:rPr>
          <w:rFonts w:ascii="Times New Roman" w:hAnsi="Times New Roman"/>
          <w:sz w:val="24"/>
          <w:szCs w:val="24"/>
          <w:lang w:val="en-GB"/>
        </w:rPr>
        <w:t xml:space="preserve">most active promoters of gender </w:t>
      </w:r>
      <w:r w:rsidR="00440BC9" w:rsidRPr="00AE208F">
        <w:rPr>
          <w:rFonts w:ascii="Times New Roman" w:hAnsi="Times New Roman"/>
          <w:sz w:val="24"/>
          <w:szCs w:val="24"/>
          <w:lang w:val="en-GB"/>
        </w:rPr>
        <w:t>medicine—</w:t>
      </w:r>
      <w:r w:rsidR="004640CA" w:rsidRPr="00AE208F">
        <w:rPr>
          <w:rFonts w:ascii="Times New Roman" w:hAnsi="Times New Roman"/>
          <w:sz w:val="24"/>
          <w:szCs w:val="24"/>
          <w:lang w:val="en-GB"/>
        </w:rPr>
        <w:t>this new</w:t>
      </w:r>
      <w:r w:rsidR="00FD7B6C" w:rsidRPr="00AE208F">
        <w:rPr>
          <w:rFonts w:ascii="Times New Roman" w:hAnsi="Times New Roman"/>
          <w:sz w:val="24"/>
          <w:szCs w:val="24"/>
          <w:lang w:val="en-GB"/>
        </w:rPr>
        <w:t xml:space="preserve"> field of medicine, or</w:t>
      </w:r>
      <w:r w:rsidR="004640CA" w:rsidRPr="00AE208F">
        <w:rPr>
          <w:rFonts w:ascii="Times New Roman" w:hAnsi="Times New Roman"/>
          <w:sz w:val="24"/>
          <w:szCs w:val="24"/>
          <w:lang w:val="en-GB"/>
        </w:rPr>
        <w:t xml:space="preserve"> </w:t>
      </w:r>
      <w:r w:rsidR="0007656C" w:rsidRPr="00AE208F">
        <w:rPr>
          <w:rFonts w:ascii="Times New Roman" w:hAnsi="Times New Roman"/>
          <w:sz w:val="24"/>
          <w:szCs w:val="24"/>
          <w:lang w:val="en-GB"/>
        </w:rPr>
        <w:t xml:space="preserve">this new </w:t>
      </w:r>
      <w:r w:rsidR="005A21C4" w:rsidRPr="00AE208F">
        <w:rPr>
          <w:rFonts w:ascii="Times New Roman" w:hAnsi="Times New Roman"/>
          <w:sz w:val="24"/>
          <w:szCs w:val="24"/>
          <w:lang w:val="en-GB"/>
        </w:rPr>
        <w:t xml:space="preserve">way to look at </w:t>
      </w:r>
      <w:r w:rsidR="004640CA" w:rsidRPr="00AE208F">
        <w:rPr>
          <w:rFonts w:ascii="Times New Roman" w:hAnsi="Times New Roman"/>
          <w:sz w:val="24"/>
          <w:szCs w:val="24"/>
          <w:lang w:val="en-GB"/>
        </w:rPr>
        <w:t>medicine</w:t>
      </w:r>
      <w:r w:rsidR="00FD7B6C" w:rsidRPr="00AE208F">
        <w:rPr>
          <w:rFonts w:ascii="Times New Roman" w:hAnsi="Times New Roman"/>
          <w:sz w:val="24"/>
          <w:szCs w:val="24"/>
          <w:lang w:val="en-GB"/>
        </w:rPr>
        <w:t>,</w:t>
      </w:r>
      <w:r w:rsidR="004640CA" w:rsidRPr="00AE208F">
        <w:rPr>
          <w:rFonts w:ascii="Times New Roman" w:hAnsi="Times New Roman"/>
          <w:sz w:val="24"/>
          <w:szCs w:val="24"/>
          <w:lang w:val="en-GB"/>
        </w:rPr>
        <w:t xml:space="preserve"> can be seen as</w:t>
      </w:r>
    </w:p>
    <w:p w14:paraId="0B5DABED" w14:textId="191292CF" w:rsidR="0050533D" w:rsidRPr="00AE208F" w:rsidRDefault="00440BC9" w:rsidP="004D09F4">
      <w:pPr>
        <w:pStyle w:val="NormaleWeb"/>
        <w:spacing w:before="0" w:beforeAutospacing="0" w:after="120" w:afterAutospacing="0"/>
        <w:ind w:left="708"/>
        <w:jc w:val="both"/>
        <w:rPr>
          <w:rFonts w:ascii="Times New Roman" w:hAnsi="Times New Roman"/>
          <w:sz w:val="24"/>
          <w:szCs w:val="24"/>
          <w:lang w:val="en-GB"/>
        </w:rPr>
      </w:pPr>
      <w:r w:rsidRPr="004D09F4">
        <w:rPr>
          <w:rFonts w:ascii="Times New Roman" w:hAnsi="Times New Roman"/>
          <w:sz w:val="22"/>
          <w:szCs w:val="22"/>
          <w:lang w:val="en-GB"/>
        </w:rPr>
        <w:t>the study of how the normal function and the experience of disease differ between men and women. It is as dedicated to the study of the unique aspects of men’s biology as it is to that of women; indeed, it is the comparison between the two sexes that has prompted some of the most interesting and novel questions in medicine</w:t>
      </w:r>
      <w:r w:rsidR="00AE208F">
        <w:rPr>
          <w:rFonts w:ascii="Times New Roman" w:hAnsi="Times New Roman"/>
          <w:sz w:val="22"/>
          <w:szCs w:val="22"/>
          <w:lang w:val="en-GB"/>
        </w:rPr>
        <w:t>.</w:t>
      </w:r>
      <w:r w:rsidR="00C30F48" w:rsidRPr="00AE208F">
        <w:rPr>
          <w:rFonts w:ascii="Times New Roman" w:hAnsi="Times New Roman"/>
          <w:sz w:val="24"/>
          <w:szCs w:val="24"/>
          <w:lang w:val="en-GB"/>
        </w:rPr>
        <w:t xml:space="preserve"> (Legato 2010, xxi)</w:t>
      </w:r>
    </w:p>
    <w:p w14:paraId="6F0857D0" w14:textId="08156B0A" w:rsidR="00536B4B" w:rsidRPr="00AE208F" w:rsidRDefault="00FD7B6C" w:rsidP="0007656C">
      <w:pPr>
        <w:pStyle w:val="NormaleWeb"/>
        <w:spacing w:before="0" w:beforeAutospacing="0" w:after="120" w:afterAutospacing="0"/>
        <w:jc w:val="both"/>
        <w:rPr>
          <w:rFonts w:ascii="Times New Roman" w:hAnsi="Times New Roman"/>
          <w:sz w:val="24"/>
          <w:szCs w:val="24"/>
          <w:lang w:val="en-GB"/>
        </w:rPr>
      </w:pPr>
      <w:r w:rsidRPr="00AE208F">
        <w:rPr>
          <w:rFonts w:ascii="Times New Roman" w:hAnsi="Times New Roman"/>
          <w:sz w:val="24"/>
          <w:szCs w:val="24"/>
          <w:lang w:val="en-GB"/>
        </w:rPr>
        <w:t>At least three</w:t>
      </w:r>
      <w:r w:rsidR="00536B4B" w:rsidRPr="00AE208F">
        <w:rPr>
          <w:rFonts w:ascii="Times New Roman" w:hAnsi="Times New Roman"/>
          <w:sz w:val="24"/>
          <w:szCs w:val="24"/>
          <w:lang w:val="en-GB"/>
        </w:rPr>
        <w:t xml:space="preserve"> points </w:t>
      </w:r>
      <w:r w:rsidR="0007656C" w:rsidRPr="00AE208F">
        <w:rPr>
          <w:rFonts w:ascii="Times New Roman" w:hAnsi="Times New Roman"/>
          <w:sz w:val="24"/>
          <w:szCs w:val="24"/>
          <w:lang w:val="en-GB"/>
        </w:rPr>
        <w:t>are worth</w:t>
      </w:r>
      <w:r w:rsidR="00536B4B" w:rsidRPr="00AE208F">
        <w:rPr>
          <w:rFonts w:ascii="Times New Roman" w:hAnsi="Times New Roman"/>
          <w:sz w:val="24"/>
          <w:szCs w:val="24"/>
          <w:lang w:val="en-GB"/>
        </w:rPr>
        <w:t xml:space="preserve"> </w:t>
      </w:r>
      <w:r w:rsidR="00386B43" w:rsidRPr="00AE208F">
        <w:rPr>
          <w:rFonts w:ascii="Times New Roman" w:hAnsi="Times New Roman"/>
          <w:sz w:val="24"/>
          <w:szCs w:val="24"/>
          <w:lang w:val="en-GB"/>
        </w:rPr>
        <w:t>emphasi</w:t>
      </w:r>
      <w:r w:rsidR="005A71EB">
        <w:rPr>
          <w:rFonts w:ascii="Times New Roman" w:hAnsi="Times New Roman"/>
          <w:sz w:val="24"/>
          <w:szCs w:val="24"/>
          <w:lang w:val="en-GB"/>
        </w:rPr>
        <w:t>sing</w:t>
      </w:r>
      <w:r w:rsidR="00536B4B" w:rsidRPr="00AE208F">
        <w:rPr>
          <w:rFonts w:ascii="Times New Roman" w:hAnsi="Times New Roman"/>
          <w:sz w:val="24"/>
          <w:szCs w:val="24"/>
          <w:lang w:val="en-GB"/>
        </w:rPr>
        <w:t>. To begin, even if it’s</w:t>
      </w:r>
      <w:r w:rsidR="00386B43" w:rsidRPr="00AE208F">
        <w:rPr>
          <w:rFonts w:ascii="Times New Roman" w:hAnsi="Times New Roman"/>
          <w:sz w:val="24"/>
          <w:szCs w:val="24"/>
          <w:lang w:val="en-GB"/>
        </w:rPr>
        <w:t xml:space="preserve"> true that the origin of gender </w:t>
      </w:r>
      <w:r w:rsidR="00536B4B" w:rsidRPr="00AE208F">
        <w:rPr>
          <w:rFonts w:ascii="Times New Roman" w:hAnsi="Times New Roman"/>
          <w:sz w:val="24"/>
          <w:szCs w:val="24"/>
          <w:lang w:val="en-GB"/>
        </w:rPr>
        <w:t>medicine is</w:t>
      </w:r>
      <w:r w:rsidR="005A71EB">
        <w:rPr>
          <w:rFonts w:ascii="Times New Roman" w:hAnsi="Times New Roman"/>
          <w:sz w:val="24"/>
          <w:szCs w:val="24"/>
          <w:lang w:val="en-GB"/>
        </w:rPr>
        <w:t>,</w:t>
      </w:r>
      <w:r w:rsidR="00536B4B" w:rsidRPr="00AE208F">
        <w:rPr>
          <w:rFonts w:ascii="Times New Roman" w:hAnsi="Times New Roman"/>
          <w:sz w:val="24"/>
          <w:szCs w:val="24"/>
          <w:lang w:val="en-GB"/>
        </w:rPr>
        <w:t xml:space="preserve"> </w:t>
      </w:r>
      <w:r w:rsidR="005A21C4" w:rsidRPr="00AE208F">
        <w:rPr>
          <w:rFonts w:ascii="Times New Roman" w:hAnsi="Times New Roman"/>
          <w:sz w:val="24"/>
          <w:szCs w:val="24"/>
          <w:lang w:val="en-GB"/>
        </w:rPr>
        <w:t>at least in part</w:t>
      </w:r>
      <w:r w:rsidR="005A71EB">
        <w:rPr>
          <w:rFonts w:ascii="Times New Roman" w:hAnsi="Times New Roman"/>
          <w:sz w:val="24"/>
          <w:szCs w:val="24"/>
          <w:lang w:val="en-GB"/>
        </w:rPr>
        <w:t>,</w:t>
      </w:r>
      <w:r w:rsidR="005A21C4" w:rsidRPr="00AE208F">
        <w:rPr>
          <w:rFonts w:ascii="Times New Roman" w:hAnsi="Times New Roman"/>
          <w:sz w:val="24"/>
          <w:szCs w:val="24"/>
          <w:lang w:val="en-GB"/>
        </w:rPr>
        <w:t xml:space="preserve"> </w:t>
      </w:r>
      <w:r w:rsidR="00536B4B" w:rsidRPr="00AE208F">
        <w:rPr>
          <w:rFonts w:ascii="Times New Roman" w:hAnsi="Times New Roman"/>
          <w:sz w:val="24"/>
          <w:szCs w:val="24"/>
          <w:lang w:val="en-GB"/>
        </w:rPr>
        <w:t xml:space="preserve">related to the women’s health movement, </w:t>
      </w:r>
      <w:r w:rsidR="00386B43" w:rsidRPr="00AE208F">
        <w:rPr>
          <w:rFonts w:ascii="Times New Roman" w:hAnsi="Times New Roman"/>
          <w:sz w:val="24"/>
          <w:szCs w:val="24"/>
          <w:lang w:val="en-GB"/>
        </w:rPr>
        <w:t>this medical field</w:t>
      </w:r>
      <w:r w:rsidR="00536B4B" w:rsidRPr="00AE208F">
        <w:rPr>
          <w:rFonts w:ascii="Times New Roman" w:hAnsi="Times New Roman"/>
          <w:sz w:val="24"/>
          <w:szCs w:val="24"/>
          <w:lang w:val="en-GB"/>
        </w:rPr>
        <w:t xml:space="preserve"> should not be thought of as female- or women-specific medicine, as it aims at investigating the relationships of both sexes and genders with medical research and clinical practices. Moreover, despite the fact </w:t>
      </w:r>
      <w:r w:rsidR="004D09F4">
        <w:rPr>
          <w:rFonts w:ascii="Times New Roman" w:hAnsi="Times New Roman"/>
          <w:sz w:val="24"/>
          <w:szCs w:val="24"/>
          <w:lang w:val="en-GB"/>
        </w:rPr>
        <w:t xml:space="preserve">that </w:t>
      </w:r>
      <w:r w:rsidR="00536B4B" w:rsidRPr="00AE208F">
        <w:rPr>
          <w:rFonts w:ascii="Times New Roman" w:hAnsi="Times New Roman"/>
          <w:sz w:val="24"/>
          <w:szCs w:val="24"/>
          <w:lang w:val="en-GB"/>
        </w:rPr>
        <w:t>only two sexes and genders are typically mentioned</w:t>
      </w:r>
      <w:r w:rsidR="0050533D" w:rsidRPr="00AE208F">
        <w:rPr>
          <w:rFonts w:ascii="Times New Roman" w:hAnsi="Times New Roman"/>
          <w:sz w:val="24"/>
          <w:szCs w:val="24"/>
          <w:lang w:val="en-GB"/>
        </w:rPr>
        <w:t xml:space="preserve"> in</w:t>
      </w:r>
      <w:r w:rsidR="00386B43" w:rsidRPr="00AE208F">
        <w:rPr>
          <w:rFonts w:ascii="Times New Roman" w:hAnsi="Times New Roman"/>
          <w:sz w:val="24"/>
          <w:szCs w:val="24"/>
          <w:lang w:val="en-GB"/>
        </w:rPr>
        <w:t xml:space="preserve"> the relevant</w:t>
      </w:r>
      <w:r w:rsidR="0050533D" w:rsidRPr="00AE208F">
        <w:rPr>
          <w:rFonts w:ascii="Times New Roman" w:hAnsi="Times New Roman"/>
          <w:sz w:val="24"/>
          <w:szCs w:val="24"/>
          <w:lang w:val="en-GB"/>
        </w:rPr>
        <w:t xml:space="preserve"> literature</w:t>
      </w:r>
      <w:r w:rsidR="00536B4B" w:rsidRPr="00AE208F">
        <w:rPr>
          <w:rFonts w:ascii="Times New Roman" w:hAnsi="Times New Roman"/>
          <w:sz w:val="24"/>
          <w:szCs w:val="24"/>
          <w:lang w:val="en-GB"/>
        </w:rPr>
        <w:t xml:space="preserve">, </w:t>
      </w:r>
      <w:r w:rsidR="00386B43" w:rsidRPr="00AE208F">
        <w:rPr>
          <w:rFonts w:ascii="Times New Roman" w:hAnsi="Times New Roman"/>
          <w:sz w:val="24"/>
          <w:szCs w:val="24"/>
          <w:lang w:val="en-GB"/>
        </w:rPr>
        <w:t>gender medicine</w:t>
      </w:r>
      <w:r w:rsidR="00536B4B" w:rsidRPr="00AE208F">
        <w:rPr>
          <w:rFonts w:ascii="Times New Roman" w:hAnsi="Times New Roman"/>
          <w:sz w:val="24"/>
          <w:szCs w:val="24"/>
          <w:lang w:val="en-GB"/>
        </w:rPr>
        <w:t xml:space="preserve"> is not committed </w:t>
      </w:r>
      <w:r w:rsidR="00FE4869" w:rsidRPr="00AE208F">
        <w:rPr>
          <w:rFonts w:ascii="Times New Roman" w:hAnsi="Times New Roman"/>
          <w:sz w:val="24"/>
          <w:szCs w:val="24"/>
          <w:lang w:val="en-GB"/>
        </w:rPr>
        <w:t>to consider</w:t>
      </w:r>
      <w:r w:rsidR="005A71EB">
        <w:rPr>
          <w:rFonts w:ascii="Times New Roman" w:hAnsi="Times New Roman"/>
          <w:sz w:val="24"/>
          <w:szCs w:val="24"/>
          <w:lang w:val="en-GB"/>
        </w:rPr>
        <w:t>ing</w:t>
      </w:r>
      <w:r w:rsidR="00FE4869" w:rsidRPr="00AE208F">
        <w:rPr>
          <w:rFonts w:ascii="Times New Roman" w:hAnsi="Times New Roman"/>
          <w:sz w:val="24"/>
          <w:szCs w:val="24"/>
          <w:lang w:val="en-GB"/>
        </w:rPr>
        <w:t xml:space="preserve"> sex and gender as</w:t>
      </w:r>
      <w:r w:rsidR="00536B4B" w:rsidRPr="00AE208F">
        <w:rPr>
          <w:rFonts w:ascii="Times New Roman" w:hAnsi="Times New Roman"/>
          <w:sz w:val="24"/>
          <w:szCs w:val="24"/>
          <w:lang w:val="en-GB"/>
        </w:rPr>
        <w:t xml:space="preserve"> dichotomous variable</w:t>
      </w:r>
      <w:r w:rsidR="00FE4869" w:rsidRPr="00AE208F">
        <w:rPr>
          <w:rFonts w:ascii="Times New Roman" w:hAnsi="Times New Roman"/>
          <w:sz w:val="24"/>
          <w:szCs w:val="24"/>
          <w:lang w:val="en-GB"/>
        </w:rPr>
        <w:t>s</w:t>
      </w:r>
      <w:r w:rsidR="0023725B" w:rsidRPr="00AE208F">
        <w:rPr>
          <w:rFonts w:ascii="Times New Roman" w:hAnsi="Times New Roman"/>
          <w:sz w:val="24"/>
          <w:szCs w:val="24"/>
          <w:lang w:val="en-GB"/>
        </w:rPr>
        <w:t xml:space="preserve"> (see, e.g., Fausto-Sterling</w:t>
      </w:r>
      <w:r w:rsidR="004E1F42" w:rsidRPr="00AE208F">
        <w:rPr>
          <w:rFonts w:ascii="Times New Roman" w:hAnsi="Times New Roman"/>
          <w:sz w:val="24"/>
          <w:szCs w:val="24"/>
          <w:lang w:val="en-GB"/>
        </w:rPr>
        <w:t xml:space="preserve"> 1985</w:t>
      </w:r>
      <w:r w:rsidR="0023725B" w:rsidRPr="00AE208F">
        <w:rPr>
          <w:rFonts w:ascii="Times New Roman" w:hAnsi="Times New Roman"/>
          <w:sz w:val="24"/>
          <w:szCs w:val="24"/>
          <w:lang w:val="en-GB"/>
        </w:rPr>
        <w:t>)</w:t>
      </w:r>
      <w:r w:rsidR="00FE4869" w:rsidRPr="00AE208F">
        <w:rPr>
          <w:rFonts w:ascii="Times New Roman" w:hAnsi="Times New Roman"/>
          <w:sz w:val="24"/>
          <w:szCs w:val="24"/>
          <w:lang w:val="en-GB"/>
        </w:rPr>
        <w:t>. Finally, though there may be some ambiguities with regard to the distinction between sex and gender, these two notions must be kept separated, a</w:t>
      </w:r>
      <w:r w:rsidR="00443E58" w:rsidRPr="00AE208F">
        <w:rPr>
          <w:rFonts w:ascii="Times New Roman" w:hAnsi="Times New Roman"/>
          <w:sz w:val="24"/>
          <w:szCs w:val="24"/>
          <w:lang w:val="en-GB"/>
        </w:rPr>
        <w:t xml:space="preserve">s </w:t>
      </w:r>
      <w:r w:rsidR="00FE4869" w:rsidRPr="00AE208F">
        <w:rPr>
          <w:rFonts w:ascii="Times New Roman" w:hAnsi="Times New Roman"/>
          <w:sz w:val="24"/>
          <w:szCs w:val="24"/>
          <w:lang w:val="en-GB"/>
        </w:rPr>
        <w:t>t</w:t>
      </w:r>
      <w:r w:rsidR="00443E58" w:rsidRPr="00AE208F">
        <w:rPr>
          <w:rFonts w:ascii="Times New Roman" w:hAnsi="Times New Roman"/>
          <w:sz w:val="24"/>
          <w:szCs w:val="24"/>
          <w:lang w:val="en-GB"/>
        </w:rPr>
        <w:t>hey influence</w:t>
      </w:r>
      <w:r w:rsidR="00FE4869" w:rsidRPr="00AE208F">
        <w:rPr>
          <w:rFonts w:ascii="Times New Roman" w:hAnsi="Times New Roman"/>
          <w:sz w:val="24"/>
          <w:szCs w:val="24"/>
          <w:lang w:val="en-GB"/>
        </w:rPr>
        <w:t xml:space="preserve"> </w:t>
      </w:r>
      <w:r w:rsidR="00443E58" w:rsidRPr="00AE208F">
        <w:rPr>
          <w:rFonts w:ascii="Times New Roman" w:hAnsi="Times New Roman"/>
          <w:sz w:val="24"/>
          <w:szCs w:val="24"/>
          <w:lang w:val="en-GB"/>
        </w:rPr>
        <w:t>medical research and clinical practice</w:t>
      </w:r>
      <w:r w:rsidR="005A71EB" w:rsidRPr="005A71EB">
        <w:rPr>
          <w:rFonts w:ascii="Times New Roman" w:hAnsi="Times New Roman"/>
          <w:sz w:val="24"/>
          <w:szCs w:val="24"/>
          <w:lang w:val="en-GB"/>
        </w:rPr>
        <w:t xml:space="preserve"> </w:t>
      </w:r>
      <w:r w:rsidR="005A71EB" w:rsidRPr="00AE208F">
        <w:rPr>
          <w:rFonts w:ascii="Times New Roman" w:hAnsi="Times New Roman"/>
          <w:sz w:val="24"/>
          <w:szCs w:val="24"/>
          <w:lang w:val="en-GB"/>
        </w:rPr>
        <w:t>differently</w:t>
      </w:r>
      <w:r w:rsidR="00FE4869" w:rsidRPr="00AE208F">
        <w:rPr>
          <w:rFonts w:ascii="Times New Roman" w:hAnsi="Times New Roman"/>
          <w:sz w:val="24"/>
          <w:szCs w:val="24"/>
          <w:lang w:val="en-GB"/>
        </w:rPr>
        <w:t>. The for</w:t>
      </w:r>
      <w:r w:rsidR="0050533D" w:rsidRPr="00AE208F">
        <w:rPr>
          <w:rFonts w:ascii="Times New Roman" w:hAnsi="Times New Roman"/>
          <w:sz w:val="24"/>
          <w:szCs w:val="24"/>
          <w:lang w:val="en-GB"/>
        </w:rPr>
        <w:t xml:space="preserve">mer refers solely to biological and </w:t>
      </w:r>
      <w:r w:rsidR="00FE4869" w:rsidRPr="00AE208F">
        <w:rPr>
          <w:rFonts w:ascii="Times New Roman" w:hAnsi="Times New Roman"/>
          <w:sz w:val="24"/>
          <w:szCs w:val="24"/>
          <w:lang w:val="en-GB"/>
        </w:rPr>
        <w:t>physiological</w:t>
      </w:r>
      <w:r w:rsidR="0050533D" w:rsidRPr="00AE208F">
        <w:rPr>
          <w:rFonts w:ascii="Times New Roman" w:hAnsi="Times New Roman"/>
          <w:sz w:val="24"/>
          <w:szCs w:val="24"/>
          <w:lang w:val="en-GB"/>
        </w:rPr>
        <w:t xml:space="preserve"> </w:t>
      </w:r>
      <w:r w:rsidR="00FE4869" w:rsidRPr="00AE208F">
        <w:rPr>
          <w:rFonts w:ascii="Times New Roman" w:hAnsi="Times New Roman"/>
          <w:sz w:val="24"/>
          <w:szCs w:val="24"/>
          <w:lang w:val="en-GB"/>
        </w:rPr>
        <w:t xml:space="preserve">differentiations, whereas the latter </w:t>
      </w:r>
      <w:r w:rsidR="00AE035E" w:rsidRPr="00AE208F">
        <w:rPr>
          <w:rFonts w:ascii="Times New Roman" w:hAnsi="Times New Roman"/>
          <w:sz w:val="24"/>
          <w:szCs w:val="24"/>
          <w:lang w:val="en-GB"/>
        </w:rPr>
        <w:t xml:space="preserve">also </w:t>
      </w:r>
      <w:r w:rsidR="0002648D" w:rsidRPr="00AE208F">
        <w:rPr>
          <w:rFonts w:ascii="Times New Roman" w:hAnsi="Times New Roman"/>
          <w:sz w:val="24"/>
          <w:szCs w:val="24"/>
          <w:lang w:val="en-GB"/>
        </w:rPr>
        <w:t>takes into account</w:t>
      </w:r>
      <w:r w:rsidR="00FE4869" w:rsidRPr="00AE208F">
        <w:rPr>
          <w:rFonts w:ascii="Times New Roman" w:hAnsi="Times New Roman"/>
          <w:sz w:val="24"/>
          <w:szCs w:val="24"/>
          <w:lang w:val="en-GB"/>
        </w:rPr>
        <w:t xml:space="preserve"> cultural, historical, psychological, and social influences</w:t>
      </w:r>
      <w:r w:rsidR="00386B43" w:rsidRPr="00AE208F">
        <w:rPr>
          <w:rFonts w:ascii="Times New Roman" w:hAnsi="Times New Roman"/>
          <w:sz w:val="24"/>
          <w:szCs w:val="24"/>
          <w:lang w:val="en-GB"/>
        </w:rPr>
        <w:t>, roles,</w:t>
      </w:r>
      <w:r w:rsidR="00FE4869" w:rsidRPr="00AE208F">
        <w:rPr>
          <w:rFonts w:ascii="Times New Roman" w:hAnsi="Times New Roman"/>
          <w:sz w:val="24"/>
          <w:szCs w:val="24"/>
          <w:lang w:val="en-GB"/>
        </w:rPr>
        <w:t xml:space="preserve"> </w:t>
      </w:r>
      <w:r w:rsidR="00732510" w:rsidRPr="00AE208F">
        <w:rPr>
          <w:rFonts w:ascii="Times New Roman" w:hAnsi="Times New Roman"/>
          <w:sz w:val="24"/>
          <w:szCs w:val="24"/>
          <w:lang w:val="en-GB"/>
        </w:rPr>
        <w:t xml:space="preserve">values, </w:t>
      </w:r>
      <w:r w:rsidR="00FE4869" w:rsidRPr="00AE208F">
        <w:rPr>
          <w:rFonts w:ascii="Times New Roman" w:hAnsi="Times New Roman"/>
          <w:sz w:val="24"/>
          <w:szCs w:val="24"/>
          <w:lang w:val="en-GB"/>
        </w:rPr>
        <w:t xml:space="preserve">and </w:t>
      </w:r>
      <w:r w:rsidR="00443E58" w:rsidRPr="00AE208F">
        <w:rPr>
          <w:rFonts w:ascii="Times New Roman" w:hAnsi="Times New Roman"/>
          <w:sz w:val="24"/>
          <w:szCs w:val="24"/>
          <w:lang w:val="en-GB"/>
        </w:rPr>
        <w:t>expectations</w:t>
      </w:r>
      <w:r w:rsidR="007E04CB">
        <w:rPr>
          <w:rFonts w:ascii="Times New Roman" w:hAnsi="Times New Roman"/>
          <w:sz w:val="24"/>
          <w:szCs w:val="24"/>
          <w:lang w:val="en-GB"/>
        </w:rPr>
        <w:t xml:space="preserve"> (see, e.g., Mikkola 2016</w:t>
      </w:r>
      <w:r w:rsidR="004D27D6" w:rsidRPr="00AE208F">
        <w:rPr>
          <w:rFonts w:ascii="Times New Roman" w:hAnsi="Times New Roman"/>
          <w:sz w:val="24"/>
          <w:szCs w:val="24"/>
          <w:lang w:val="en-GB"/>
        </w:rPr>
        <w:t>)</w:t>
      </w:r>
      <w:r w:rsidR="00FE4869" w:rsidRPr="00AE208F">
        <w:rPr>
          <w:rFonts w:ascii="Times New Roman" w:hAnsi="Times New Roman"/>
          <w:sz w:val="24"/>
          <w:szCs w:val="24"/>
          <w:lang w:val="en-GB"/>
        </w:rPr>
        <w:t xml:space="preserve">. From a medical point of view, </w:t>
      </w:r>
      <w:r w:rsidR="00443E58" w:rsidRPr="00AE208F">
        <w:rPr>
          <w:rFonts w:ascii="Times New Roman" w:hAnsi="Times New Roman"/>
          <w:sz w:val="24"/>
          <w:szCs w:val="24"/>
          <w:lang w:val="en-GB"/>
        </w:rPr>
        <w:t xml:space="preserve">however, </w:t>
      </w:r>
      <w:r w:rsidR="00FE4869" w:rsidRPr="00AE208F">
        <w:rPr>
          <w:rFonts w:ascii="Times New Roman" w:hAnsi="Times New Roman"/>
          <w:sz w:val="24"/>
          <w:szCs w:val="24"/>
          <w:lang w:val="en-GB"/>
        </w:rPr>
        <w:t xml:space="preserve">these two variables intersect and </w:t>
      </w:r>
      <w:r w:rsidR="00625700" w:rsidRPr="00AE208F">
        <w:rPr>
          <w:rFonts w:ascii="Times New Roman" w:hAnsi="Times New Roman"/>
          <w:sz w:val="24"/>
          <w:szCs w:val="24"/>
          <w:lang w:val="en-GB"/>
        </w:rPr>
        <w:t xml:space="preserve">deeply </w:t>
      </w:r>
      <w:r w:rsidR="00386B43" w:rsidRPr="00AE208F">
        <w:rPr>
          <w:rFonts w:ascii="Times New Roman" w:hAnsi="Times New Roman"/>
          <w:sz w:val="24"/>
          <w:szCs w:val="24"/>
          <w:lang w:val="en-GB"/>
        </w:rPr>
        <w:t>affect</w:t>
      </w:r>
      <w:r w:rsidR="00FE4869" w:rsidRPr="00AE208F">
        <w:rPr>
          <w:rFonts w:ascii="Times New Roman" w:hAnsi="Times New Roman"/>
          <w:sz w:val="24"/>
          <w:szCs w:val="24"/>
          <w:lang w:val="en-GB"/>
        </w:rPr>
        <w:t xml:space="preserve"> each other: on </w:t>
      </w:r>
      <w:r w:rsidR="00386B43" w:rsidRPr="00AE208F">
        <w:rPr>
          <w:rFonts w:ascii="Times New Roman" w:hAnsi="Times New Roman"/>
          <w:sz w:val="24"/>
          <w:szCs w:val="24"/>
          <w:lang w:val="en-GB"/>
        </w:rPr>
        <w:t xml:space="preserve">the </w:t>
      </w:r>
      <w:r w:rsidR="00FE4869" w:rsidRPr="00AE208F">
        <w:rPr>
          <w:rFonts w:ascii="Times New Roman" w:hAnsi="Times New Roman"/>
          <w:sz w:val="24"/>
          <w:szCs w:val="24"/>
          <w:lang w:val="en-GB"/>
        </w:rPr>
        <w:t>one hand, sex</w:t>
      </w:r>
      <w:r w:rsidR="0050533D" w:rsidRPr="00AE208F">
        <w:rPr>
          <w:rFonts w:ascii="Times New Roman" w:hAnsi="Times New Roman"/>
          <w:sz w:val="24"/>
          <w:szCs w:val="24"/>
          <w:lang w:val="en-GB"/>
        </w:rPr>
        <w:t xml:space="preserve">-related factors—e.g., </w:t>
      </w:r>
      <w:r w:rsidR="004F74E3" w:rsidRPr="00AE208F">
        <w:rPr>
          <w:rFonts w:ascii="Times New Roman" w:hAnsi="Times New Roman"/>
          <w:sz w:val="24"/>
          <w:szCs w:val="24"/>
          <w:lang w:val="en-GB"/>
        </w:rPr>
        <w:t xml:space="preserve">different expressions of genes in X and Y </w:t>
      </w:r>
      <w:r w:rsidR="000501A9" w:rsidRPr="00AE208F">
        <w:rPr>
          <w:rFonts w:ascii="Times New Roman" w:hAnsi="Times New Roman"/>
          <w:sz w:val="24"/>
          <w:szCs w:val="24"/>
          <w:lang w:val="en-GB"/>
        </w:rPr>
        <w:t xml:space="preserve">chromosomes, </w:t>
      </w:r>
      <w:r w:rsidR="0050533D" w:rsidRPr="00AE208F">
        <w:rPr>
          <w:rFonts w:ascii="Times New Roman" w:hAnsi="Times New Roman"/>
          <w:sz w:val="24"/>
          <w:szCs w:val="24"/>
          <w:lang w:val="en-GB"/>
        </w:rPr>
        <w:t>hormones</w:t>
      </w:r>
      <w:r w:rsidR="005A71EB">
        <w:rPr>
          <w:rFonts w:ascii="Times New Roman" w:hAnsi="Times New Roman"/>
          <w:sz w:val="24"/>
          <w:szCs w:val="24"/>
          <w:lang w:val="en-GB"/>
        </w:rPr>
        <w:t>,</w:t>
      </w:r>
      <w:r w:rsidR="0050533D" w:rsidRPr="00AE208F">
        <w:rPr>
          <w:rFonts w:ascii="Times New Roman" w:hAnsi="Times New Roman"/>
          <w:sz w:val="24"/>
          <w:szCs w:val="24"/>
          <w:lang w:val="en-GB"/>
        </w:rPr>
        <w:t xml:space="preserve"> or muscle mass—may </w:t>
      </w:r>
      <w:r w:rsidR="00386B43" w:rsidRPr="00AE208F">
        <w:rPr>
          <w:rFonts w:ascii="Times New Roman" w:hAnsi="Times New Roman"/>
          <w:sz w:val="24"/>
          <w:szCs w:val="24"/>
          <w:lang w:val="en-GB"/>
        </w:rPr>
        <w:t>have an effect on</w:t>
      </w:r>
      <w:r w:rsidR="00FE4869" w:rsidRPr="00AE208F">
        <w:rPr>
          <w:rFonts w:ascii="Times New Roman" w:hAnsi="Times New Roman"/>
          <w:sz w:val="24"/>
          <w:szCs w:val="24"/>
          <w:lang w:val="en-GB"/>
        </w:rPr>
        <w:t xml:space="preserve"> gendered </w:t>
      </w:r>
      <w:r w:rsidR="0023725B" w:rsidRPr="00AE208F">
        <w:rPr>
          <w:rFonts w:ascii="Times New Roman" w:hAnsi="Times New Roman"/>
          <w:sz w:val="24"/>
          <w:szCs w:val="24"/>
          <w:lang w:val="en-GB"/>
        </w:rPr>
        <w:t>behaviours and roles</w:t>
      </w:r>
      <w:r w:rsidR="00FE4869" w:rsidRPr="00AE208F">
        <w:rPr>
          <w:rFonts w:ascii="Times New Roman" w:hAnsi="Times New Roman"/>
          <w:sz w:val="24"/>
          <w:szCs w:val="24"/>
          <w:lang w:val="en-GB"/>
        </w:rPr>
        <w:t>; o</w:t>
      </w:r>
      <w:r w:rsidR="0050533D" w:rsidRPr="00AE208F">
        <w:rPr>
          <w:rFonts w:ascii="Times New Roman" w:hAnsi="Times New Roman"/>
          <w:sz w:val="24"/>
          <w:szCs w:val="24"/>
          <w:lang w:val="en-GB"/>
        </w:rPr>
        <w:t>n the other hand, gender-</w:t>
      </w:r>
      <w:r w:rsidR="00FE4869" w:rsidRPr="00AE208F">
        <w:rPr>
          <w:rFonts w:ascii="Times New Roman" w:hAnsi="Times New Roman"/>
          <w:sz w:val="24"/>
          <w:szCs w:val="24"/>
          <w:lang w:val="en-GB"/>
        </w:rPr>
        <w:t xml:space="preserve">related elements—e.g., </w:t>
      </w:r>
      <w:r w:rsidR="000501A9" w:rsidRPr="00AE208F">
        <w:rPr>
          <w:rFonts w:ascii="Times New Roman" w:hAnsi="Times New Roman"/>
          <w:sz w:val="24"/>
          <w:szCs w:val="24"/>
          <w:lang w:val="en-GB"/>
        </w:rPr>
        <w:lastRenderedPageBreak/>
        <w:t>different</w:t>
      </w:r>
      <w:r w:rsidR="00FE4869" w:rsidRPr="00AE208F">
        <w:rPr>
          <w:rFonts w:ascii="Times New Roman" w:hAnsi="Times New Roman"/>
          <w:sz w:val="24"/>
          <w:szCs w:val="24"/>
          <w:lang w:val="en-GB"/>
        </w:rPr>
        <w:t xml:space="preserve"> expos</w:t>
      </w:r>
      <w:r w:rsidR="005A71EB">
        <w:rPr>
          <w:rFonts w:ascii="Times New Roman" w:hAnsi="Times New Roman"/>
          <w:sz w:val="24"/>
          <w:szCs w:val="24"/>
          <w:lang w:val="en-GB"/>
        </w:rPr>
        <w:t>ure</w:t>
      </w:r>
      <w:r w:rsidR="00FE4869" w:rsidRPr="00AE208F">
        <w:rPr>
          <w:rFonts w:ascii="Times New Roman" w:hAnsi="Times New Roman"/>
          <w:sz w:val="24"/>
          <w:szCs w:val="24"/>
          <w:lang w:val="en-GB"/>
        </w:rPr>
        <w:t xml:space="preserve"> to stress</w:t>
      </w:r>
      <w:r w:rsidR="0050533D" w:rsidRPr="00AE208F">
        <w:rPr>
          <w:rFonts w:ascii="Times New Roman" w:hAnsi="Times New Roman"/>
          <w:sz w:val="24"/>
          <w:szCs w:val="24"/>
          <w:lang w:val="en-GB"/>
        </w:rPr>
        <w:t xml:space="preserve"> an</w:t>
      </w:r>
      <w:r w:rsidR="000501A9" w:rsidRPr="00AE208F">
        <w:rPr>
          <w:rFonts w:ascii="Times New Roman" w:hAnsi="Times New Roman"/>
          <w:sz w:val="24"/>
          <w:szCs w:val="24"/>
          <w:lang w:val="en-GB"/>
        </w:rPr>
        <w:t>d environmental toxins</w:t>
      </w:r>
      <w:r w:rsidR="004D09F4">
        <w:rPr>
          <w:rFonts w:ascii="Times New Roman" w:hAnsi="Times New Roman"/>
          <w:sz w:val="24"/>
          <w:szCs w:val="24"/>
          <w:lang w:val="en-GB"/>
        </w:rPr>
        <w:t>,</w:t>
      </w:r>
      <w:r w:rsidR="00FE4869" w:rsidRPr="00AE208F">
        <w:rPr>
          <w:rFonts w:ascii="Times New Roman" w:hAnsi="Times New Roman"/>
          <w:sz w:val="24"/>
          <w:szCs w:val="24"/>
          <w:lang w:val="en-GB"/>
        </w:rPr>
        <w:t xml:space="preserve"> poor nutri</w:t>
      </w:r>
      <w:r w:rsidR="0050533D" w:rsidRPr="00AE208F">
        <w:rPr>
          <w:rFonts w:ascii="Times New Roman" w:hAnsi="Times New Roman"/>
          <w:sz w:val="24"/>
          <w:szCs w:val="24"/>
          <w:lang w:val="en-GB"/>
        </w:rPr>
        <w:t>tion</w:t>
      </w:r>
      <w:r w:rsidR="004D09F4">
        <w:rPr>
          <w:rFonts w:ascii="Times New Roman" w:hAnsi="Times New Roman"/>
          <w:sz w:val="24"/>
          <w:szCs w:val="24"/>
          <w:lang w:val="en-GB"/>
        </w:rPr>
        <w:t>,</w:t>
      </w:r>
      <w:r w:rsidR="0050533D" w:rsidRPr="00AE208F">
        <w:rPr>
          <w:rFonts w:ascii="Times New Roman" w:hAnsi="Times New Roman"/>
          <w:sz w:val="24"/>
          <w:szCs w:val="24"/>
          <w:lang w:val="en-GB"/>
        </w:rPr>
        <w:t xml:space="preserve"> </w:t>
      </w:r>
      <w:r w:rsidR="000501A9" w:rsidRPr="00AE208F">
        <w:rPr>
          <w:rFonts w:ascii="Times New Roman" w:hAnsi="Times New Roman"/>
          <w:sz w:val="24"/>
          <w:szCs w:val="24"/>
          <w:lang w:val="en-GB"/>
        </w:rPr>
        <w:t>or</w:t>
      </w:r>
      <w:r w:rsidR="0050533D" w:rsidRPr="00AE208F">
        <w:rPr>
          <w:rFonts w:ascii="Times New Roman" w:hAnsi="Times New Roman"/>
          <w:sz w:val="24"/>
          <w:szCs w:val="24"/>
          <w:lang w:val="en-GB"/>
        </w:rPr>
        <w:t xml:space="preserve"> training</w:t>
      </w:r>
      <w:r w:rsidR="00FE4869" w:rsidRPr="00AE208F">
        <w:rPr>
          <w:rFonts w:ascii="Times New Roman" w:hAnsi="Times New Roman"/>
          <w:sz w:val="24"/>
          <w:szCs w:val="24"/>
          <w:lang w:val="en-GB"/>
        </w:rPr>
        <w:t xml:space="preserve">—may lead to sex-related genetic </w:t>
      </w:r>
      <w:r w:rsidR="00386B43" w:rsidRPr="00AE208F">
        <w:rPr>
          <w:rFonts w:ascii="Times New Roman" w:hAnsi="Times New Roman"/>
          <w:sz w:val="24"/>
          <w:szCs w:val="24"/>
          <w:lang w:val="en-GB"/>
        </w:rPr>
        <w:t>and</w:t>
      </w:r>
      <w:r w:rsidR="00FE4869" w:rsidRPr="00AE208F">
        <w:rPr>
          <w:rFonts w:ascii="Times New Roman" w:hAnsi="Times New Roman"/>
          <w:sz w:val="24"/>
          <w:szCs w:val="24"/>
          <w:lang w:val="en-GB"/>
        </w:rPr>
        <w:t xml:space="preserve"> epigenetic modifications. </w:t>
      </w:r>
    </w:p>
    <w:p w14:paraId="1B9637E8" w14:textId="26442D5C" w:rsidR="00440BC9" w:rsidRPr="00AE208F" w:rsidRDefault="00AB1CDA" w:rsidP="0007656C">
      <w:pPr>
        <w:pStyle w:val="NormaleWeb"/>
        <w:spacing w:before="0" w:beforeAutospacing="0" w:after="120" w:afterAutospacing="0"/>
        <w:jc w:val="both"/>
        <w:rPr>
          <w:rFonts w:ascii="Times New Roman" w:hAnsi="Times New Roman"/>
          <w:sz w:val="24"/>
          <w:szCs w:val="24"/>
          <w:lang w:val="en-GB"/>
        </w:rPr>
      </w:pPr>
      <w:r w:rsidRPr="00AE208F">
        <w:rPr>
          <w:rFonts w:ascii="Times New Roman" w:hAnsi="Times New Roman"/>
          <w:sz w:val="24"/>
          <w:szCs w:val="24"/>
          <w:lang w:val="en-GB"/>
        </w:rPr>
        <w:t>T</w:t>
      </w:r>
      <w:r w:rsidR="00EE1DB4" w:rsidRPr="00AE208F">
        <w:rPr>
          <w:rFonts w:ascii="Times New Roman" w:hAnsi="Times New Roman"/>
          <w:sz w:val="24"/>
          <w:szCs w:val="24"/>
          <w:lang w:val="en-GB"/>
        </w:rPr>
        <w:t>hat s</w:t>
      </w:r>
      <w:r w:rsidR="00D14FBA" w:rsidRPr="00AE208F">
        <w:rPr>
          <w:rFonts w:ascii="Times New Roman" w:hAnsi="Times New Roman"/>
          <w:sz w:val="24"/>
          <w:szCs w:val="24"/>
          <w:lang w:val="en-GB"/>
        </w:rPr>
        <w:t xml:space="preserve">ex and gender </w:t>
      </w:r>
      <w:r w:rsidR="00633261" w:rsidRPr="00AE208F">
        <w:rPr>
          <w:rFonts w:ascii="Times New Roman" w:hAnsi="Times New Roman"/>
          <w:sz w:val="24"/>
          <w:szCs w:val="24"/>
          <w:lang w:val="en-GB"/>
        </w:rPr>
        <w:t>influence</w:t>
      </w:r>
      <w:r w:rsidR="00D14FBA" w:rsidRPr="00AE208F">
        <w:rPr>
          <w:rFonts w:ascii="Times New Roman" w:hAnsi="Times New Roman"/>
          <w:sz w:val="24"/>
          <w:szCs w:val="24"/>
          <w:lang w:val="en-GB"/>
        </w:rPr>
        <w:t xml:space="preserve"> all aspects of medicine</w:t>
      </w:r>
      <w:r w:rsidRPr="00AE208F">
        <w:rPr>
          <w:rFonts w:ascii="Times New Roman" w:hAnsi="Times New Roman"/>
          <w:sz w:val="24"/>
          <w:szCs w:val="24"/>
          <w:lang w:val="en-GB"/>
        </w:rPr>
        <w:t xml:space="preserve"> can </w:t>
      </w:r>
      <w:r w:rsidR="005A71EB" w:rsidRPr="00AE208F">
        <w:rPr>
          <w:rFonts w:ascii="Times New Roman" w:hAnsi="Times New Roman"/>
          <w:sz w:val="24"/>
          <w:szCs w:val="24"/>
          <w:lang w:val="en-GB"/>
        </w:rPr>
        <w:t xml:space="preserve">hardly </w:t>
      </w:r>
      <w:r w:rsidRPr="00AE208F">
        <w:rPr>
          <w:rFonts w:ascii="Times New Roman" w:hAnsi="Times New Roman"/>
          <w:sz w:val="24"/>
          <w:szCs w:val="24"/>
          <w:lang w:val="en-GB"/>
        </w:rPr>
        <w:t>be questioned</w:t>
      </w:r>
      <w:r w:rsidR="005A71EB">
        <w:rPr>
          <w:rFonts w:ascii="Times New Roman" w:hAnsi="Times New Roman"/>
          <w:sz w:val="24"/>
          <w:szCs w:val="24"/>
          <w:lang w:val="en-GB"/>
        </w:rPr>
        <w:t>. They can be seen to influence</w:t>
      </w:r>
      <w:r w:rsidR="00D14FBA" w:rsidRPr="00AE208F">
        <w:rPr>
          <w:rFonts w:ascii="Times New Roman" w:hAnsi="Times New Roman"/>
          <w:sz w:val="24"/>
          <w:szCs w:val="24"/>
          <w:lang w:val="en-GB"/>
        </w:rPr>
        <w:t xml:space="preserve"> the incidence</w:t>
      </w:r>
      <w:r w:rsidR="000501A9" w:rsidRPr="00AE208F">
        <w:rPr>
          <w:rFonts w:ascii="Times New Roman" w:hAnsi="Times New Roman"/>
          <w:sz w:val="24"/>
          <w:szCs w:val="24"/>
          <w:lang w:val="en-GB"/>
        </w:rPr>
        <w:t>,</w:t>
      </w:r>
      <w:r w:rsidR="00D14FBA" w:rsidRPr="00AE208F">
        <w:rPr>
          <w:rFonts w:ascii="Times New Roman" w:hAnsi="Times New Roman"/>
          <w:sz w:val="24"/>
          <w:szCs w:val="24"/>
          <w:lang w:val="en-GB"/>
        </w:rPr>
        <w:t xml:space="preserve"> diagnosis</w:t>
      </w:r>
      <w:r w:rsidRPr="00AE208F">
        <w:rPr>
          <w:rFonts w:ascii="Times New Roman" w:hAnsi="Times New Roman"/>
          <w:sz w:val="24"/>
          <w:szCs w:val="24"/>
          <w:lang w:val="en-GB"/>
        </w:rPr>
        <w:t>, treatment,</w:t>
      </w:r>
      <w:r w:rsidR="00D14FBA" w:rsidRPr="00AE208F">
        <w:rPr>
          <w:rFonts w:ascii="Times New Roman" w:hAnsi="Times New Roman"/>
          <w:sz w:val="24"/>
          <w:szCs w:val="24"/>
          <w:lang w:val="en-GB"/>
        </w:rPr>
        <w:t xml:space="preserve"> and prognosis</w:t>
      </w:r>
      <w:r w:rsidR="000501A9" w:rsidRPr="00AE208F">
        <w:rPr>
          <w:rFonts w:ascii="Times New Roman" w:hAnsi="Times New Roman"/>
          <w:sz w:val="24"/>
          <w:szCs w:val="24"/>
          <w:lang w:val="en-GB"/>
        </w:rPr>
        <w:t xml:space="preserve"> of diseases</w:t>
      </w:r>
      <w:r w:rsidR="00D14FBA" w:rsidRPr="00AE208F">
        <w:rPr>
          <w:rFonts w:ascii="Times New Roman" w:hAnsi="Times New Roman"/>
          <w:sz w:val="24"/>
          <w:szCs w:val="24"/>
          <w:lang w:val="en-GB"/>
        </w:rPr>
        <w:t>,</w:t>
      </w:r>
      <w:r w:rsidR="005A71EB">
        <w:rPr>
          <w:rFonts w:ascii="Times New Roman" w:hAnsi="Times New Roman"/>
          <w:sz w:val="24"/>
          <w:szCs w:val="24"/>
          <w:lang w:val="en-GB"/>
        </w:rPr>
        <w:t xml:space="preserve"> as well as</w:t>
      </w:r>
      <w:r w:rsidR="00D14FBA" w:rsidRPr="00AE208F">
        <w:rPr>
          <w:rFonts w:ascii="Times New Roman" w:hAnsi="Times New Roman"/>
          <w:sz w:val="24"/>
          <w:szCs w:val="24"/>
          <w:lang w:val="en-GB"/>
        </w:rPr>
        <w:t xml:space="preserve"> </w:t>
      </w:r>
      <w:r w:rsidR="00A473DA" w:rsidRPr="00AE208F">
        <w:rPr>
          <w:rFonts w:ascii="Times New Roman" w:hAnsi="Times New Roman"/>
          <w:sz w:val="24"/>
          <w:szCs w:val="24"/>
          <w:lang w:val="en-GB"/>
        </w:rPr>
        <w:t xml:space="preserve">their risk factors, </w:t>
      </w:r>
      <w:r w:rsidR="005E3B3F" w:rsidRPr="00AE208F">
        <w:rPr>
          <w:rFonts w:ascii="Times New Roman" w:hAnsi="Times New Roman"/>
          <w:sz w:val="24"/>
          <w:szCs w:val="24"/>
          <w:lang w:val="en-GB"/>
        </w:rPr>
        <w:t xml:space="preserve">clinical </w:t>
      </w:r>
      <w:r w:rsidR="00FE4869" w:rsidRPr="00AE208F">
        <w:rPr>
          <w:rFonts w:ascii="Times New Roman" w:hAnsi="Times New Roman"/>
          <w:sz w:val="24"/>
          <w:szCs w:val="24"/>
          <w:lang w:val="en-GB"/>
        </w:rPr>
        <w:t>manifestations,</w:t>
      </w:r>
      <w:r w:rsidR="00D14FBA" w:rsidRPr="00AE208F">
        <w:rPr>
          <w:rFonts w:ascii="Times New Roman" w:hAnsi="Times New Roman"/>
          <w:sz w:val="24"/>
          <w:szCs w:val="24"/>
          <w:lang w:val="en-GB"/>
        </w:rPr>
        <w:t xml:space="preserve"> pathophysiological course, </w:t>
      </w:r>
      <w:r w:rsidR="000501A9" w:rsidRPr="00AE208F">
        <w:rPr>
          <w:rFonts w:ascii="Times New Roman" w:hAnsi="Times New Roman"/>
          <w:sz w:val="24"/>
          <w:szCs w:val="24"/>
          <w:lang w:val="en-GB"/>
        </w:rPr>
        <w:t>the effects of pharmacological interventions, the</w:t>
      </w:r>
      <w:r w:rsidR="0002648D" w:rsidRPr="00AE208F">
        <w:rPr>
          <w:rFonts w:ascii="Times New Roman" w:hAnsi="Times New Roman"/>
          <w:sz w:val="24"/>
          <w:szCs w:val="24"/>
          <w:lang w:val="en-GB"/>
        </w:rPr>
        <w:t xml:space="preserve"> </w:t>
      </w:r>
      <w:r w:rsidR="00A473DA" w:rsidRPr="00AE208F">
        <w:rPr>
          <w:rFonts w:ascii="Times New Roman" w:hAnsi="Times New Roman"/>
          <w:sz w:val="24"/>
          <w:szCs w:val="24"/>
          <w:lang w:val="en-GB"/>
        </w:rPr>
        <w:t>patient</w:t>
      </w:r>
      <w:r w:rsidR="0002648D" w:rsidRPr="00AE208F">
        <w:rPr>
          <w:rFonts w:ascii="Times New Roman" w:hAnsi="Times New Roman"/>
          <w:sz w:val="24"/>
          <w:szCs w:val="24"/>
          <w:lang w:val="en-GB"/>
        </w:rPr>
        <w:t>’s</w:t>
      </w:r>
      <w:r w:rsidR="005E3B3F" w:rsidRPr="00AE208F">
        <w:rPr>
          <w:rFonts w:ascii="Times New Roman" w:hAnsi="Times New Roman"/>
          <w:sz w:val="24"/>
          <w:szCs w:val="24"/>
          <w:lang w:val="en-GB"/>
        </w:rPr>
        <w:t xml:space="preserve"> personal experi</w:t>
      </w:r>
      <w:r w:rsidR="00EE1DB4" w:rsidRPr="00AE208F">
        <w:rPr>
          <w:rFonts w:ascii="Times New Roman" w:hAnsi="Times New Roman"/>
          <w:sz w:val="24"/>
          <w:szCs w:val="24"/>
          <w:lang w:val="en-GB"/>
        </w:rPr>
        <w:t>ence</w:t>
      </w:r>
      <w:r w:rsidR="00A473DA" w:rsidRPr="00AE208F">
        <w:rPr>
          <w:rFonts w:ascii="Times New Roman" w:hAnsi="Times New Roman"/>
          <w:sz w:val="24"/>
          <w:szCs w:val="24"/>
          <w:lang w:val="en-GB"/>
        </w:rPr>
        <w:t xml:space="preserve"> of disease</w:t>
      </w:r>
      <w:r w:rsidR="00EE1DB4" w:rsidRPr="00AE208F">
        <w:rPr>
          <w:rFonts w:ascii="Times New Roman" w:hAnsi="Times New Roman"/>
          <w:sz w:val="24"/>
          <w:szCs w:val="24"/>
          <w:lang w:val="en-GB"/>
        </w:rPr>
        <w:t>,</w:t>
      </w:r>
      <w:r w:rsidR="005E3B3F" w:rsidRPr="00AE208F">
        <w:rPr>
          <w:rFonts w:ascii="Times New Roman" w:hAnsi="Times New Roman"/>
          <w:sz w:val="24"/>
          <w:szCs w:val="24"/>
          <w:lang w:val="en-GB"/>
        </w:rPr>
        <w:t xml:space="preserve"> </w:t>
      </w:r>
      <w:r w:rsidR="00D14FBA" w:rsidRPr="00AE208F">
        <w:rPr>
          <w:rFonts w:ascii="Times New Roman" w:hAnsi="Times New Roman"/>
          <w:sz w:val="24"/>
          <w:szCs w:val="24"/>
          <w:lang w:val="en-GB"/>
        </w:rPr>
        <w:t>the identification of</w:t>
      </w:r>
      <w:r w:rsidR="0002648D" w:rsidRPr="00AE208F">
        <w:rPr>
          <w:rFonts w:ascii="Times New Roman" w:hAnsi="Times New Roman"/>
          <w:sz w:val="24"/>
          <w:szCs w:val="24"/>
          <w:lang w:val="en-GB"/>
        </w:rPr>
        <w:t xml:space="preserve"> </w:t>
      </w:r>
      <w:r w:rsidR="000501A9" w:rsidRPr="00AE208F">
        <w:rPr>
          <w:rFonts w:ascii="Times New Roman" w:hAnsi="Times New Roman"/>
          <w:sz w:val="24"/>
          <w:szCs w:val="24"/>
          <w:lang w:val="en-GB"/>
        </w:rPr>
        <w:t xml:space="preserve">one’s </w:t>
      </w:r>
      <w:r w:rsidR="00D14FBA" w:rsidRPr="00AE208F">
        <w:rPr>
          <w:rFonts w:ascii="Times New Roman" w:hAnsi="Times New Roman"/>
          <w:sz w:val="24"/>
          <w:szCs w:val="24"/>
          <w:lang w:val="en-GB"/>
        </w:rPr>
        <w:t xml:space="preserve">health care needs, </w:t>
      </w:r>
      <w:r w:rsidR="000501A9" w:rsidRPr="00AE208F">
        <w:rPr>
          <w:rFonts w:ascii="Times New Roman" w:hAnsi="Times New Roman"/>
          <w:sz w:val="24"/>
          <w:szCs w:val="24"/>
          <w:lang w:val="en-GB"/>
        </w:rPr>
        <w:t>the</w:t>
      </w:r>
      <w:r w:rsidR="00D14FBA" w:rsidRPr="00AE208F">
        <w:rPr>
          <w:rFonts w:ascii="Times New Roman" w:hAnsi="Times New Roman"/>
          <w:sz w:val="24"/>
          <w:szCs w:val="24"/>
          <w:lang w:val="en-GB"/>
        </w:rPr>
        <w:t xml:space="preserve"> access to health care facilities, </w:t>
      </w:r>
      <w:r w:rsidR="005E3B3F" w:rsidRPr="00AE208F">
        <w:rPr>
          <w:rFonts w:ascii="Times New Roman" w:hAnsi="Times New Roman"/>
          <w:sz w:val="24"/>
          <w:szCs w:val="24"/>
          <w:lang w:val="en-GB"/>
        </w:rPr>
        <w:t>the doctor</w:t>
      </w:r>
      <w:r w:rsidR="004D09F4">
        <w:rPr>
          <w:rFonts w:ascii="Times New Roman" w:hAnsi="Times New Roman"/>
          <w:sz w:val="24"/>
          <w:szCs w:val="24"/>
          <w:lang w:val="en-GB"/>
        </w:rPr>
        <w:t>-</w:t>
      </w:r>
      <w:r w:rsidR="005E3B3F" w:rsidRPr="00AE208F">
        <w:rPr>
          <w:rFonts w:ascii="Times New Roman" w:hAnsi="Times New Roman"/>
          <w:sz w:val="24"/>
          <w:szCs w:val="24"/>
          <w:lang w:val="en-GB"/>
        </w:rPr>
        <w:t xml:space="preserve">patient </w:t>
      </w:r>
      <w:r w:rsidR="00A473DA" w:rsidRPr="00AE208F">
        <w:rPr>
          <w:rFonts w:ascii="Times New Roman" w:hAnsi="Times New Roman"/>
          <w:sz w:val="24"/>
          <w:szCs w:val="24"/>
          <w:lang w:val="en-GB"/>
        </w:rPr>
        <w:t>exchanges and relationship</w:t>
      </w:r>
      <w:r w:rsidR="005E3B3F" w:rsidRPr="00AE208F">
        <w:rPr>
          <w:rFonts w:ascii="Times New Roman" w:hAnsi="Times New Roman"/>
          <w:sz w:val="24"/>
          <w:szCs w:val="24"/>
          <w:lang w:val="en-GB"/>
        </w:rPr>
        <w:t xml:space="preserve">, and </w:t>
      </w:r>
      <w:r w:rsidR="005A71EB">
        <w:rPr>
          <w:rFonts w:ascii="Times New Roman" w:hAnsi="Times New Roman"/>
          <w:sz w:val="24"/>
          <w:szCs w:val="24"/>
          <w:lang w:val="en-GB"/>
        </w:rPr>
        <w:t>more</w:t>
      </w:r>
      <w:r w:rsidR="005E3B3F" w:rsidRPr="00AE208F">
        <w:rPr>
          <w:rFonts w:ascii="Times New Roman" w:hAnsi="Times New Roman"/>
          <w:sz w:val="24"/>
          <w:szCs w:val="24"/>
          <w:lang w:val="en-GB"/>
        </w:rPr>
        <w:t>. If the impact of sex and gender</w:t>
      </w:r>
      <w:r w:rsidR="00633261" w:rsidRPr="00AE208F">
        <w:rPr>
          <w:rFonts w:ascii="Times New Roman" w:hAnsi="Times New Roman"/>
          <w:sz w:val="24"/>
          <w:szCs w:val="24"/>
          <w:lang w:val="en-GB"/>
        </w:rPr>
        <w:t xml:space="preserve"> in medicine</w:t>
      </w:r>
      <w:r w:rsidR="005E3B3F" w:rsidRPr="00AE208F">
        <w:rPr>
          <w:rFonts w:ascii="Times New Roman" w:hAnsi="Times New Roman"/>
          <w:sz w:val="24"/>
          <w:szCs w:val="24"/>
          <w:lang w:val="en-GB"/>
        </w:rPr>
        <w:t xml:space="preserve"> is so wide and profound, why has</w:t>
      </w:r>
      <w:r w:rsidR="00EE1DB4" w:rsidRPr="00AE208F">
        <w:rPr>
          <w:rFonts w:ascii="Times New Roman" w:hAnsi="Times New Roman"/>
          <w:sz w:val="24"/>
          <w:szCs w:val="24"/>
          <w:lang w:val="en-GB"/>
        </w:rPr>
        <w:t xml:space="preserve"> </w:t>
      </w:r>
      <w:r w:rsidR="005A71EB" w:rsidRPr="00AE208F">
        <w:rPr>
          <w:rFonts w:ascii="Times New Roman" w:hAnsi="Times New Roman"/>
          <w:sz w:val="24"/>
          <w:szCs w:val="24"/>
          <w:lang w:val="en-GB"/>
        </w:rPr>
        <w:t xml:space="preserve">it </w:t>
      </w:r>
      <w:r w:rsidR="00EE1DB4" w:rsidRPr="00AE208F">
        <w:rPr>
          <w:rFonts w:ascii="Times New Roman" w:hAnsi="Times New Roman"/>
          <w:sz w:val="24"/>
          <w:szCs w:val="24"/>
          <w:lang w:val="en-GB"/>
        </w:rPr>
        <w:t xml:space="preserve">been </w:t>
      </w:r>
      <w:r w:rsidR="005A71EB" w:rsidRPr="00AE208F">
        <w:rPr>
          <w:rFonts w:ascii="Times New Roman" w:hAnsi="Times New Roman"/>
          <w:sz w:val="24"/>
          <w:szCs w:val="24"/>
          <w:lang w:val="en-GB"/>
        </w:rPr>
        <w:t>ignored</w:t>
      </w:r>
      <w:r w:rsidR="005A71EB">
        <w:rPr>
          <w:rFonts w:ascii="Times New Roman" w:hAnsi="Times New Roman"/>
          <w:sz w:val="24"/>
          <w:szCs w:val="24"/>
          <w:lang w:val="en-GB"/>
        </w:rPr>
        <w:t xml:space="preserve">, </w:t>
      </w:r>
      <w:r w:rsidR="005A71EB" w:rsidRPr="00AE208F">
        <w:rPr>
          <w:rFonts w:ascii="Times New Roman" w:hAnsi="Times New Roman"/>
          <w:sz w:val="24"/>
          <w:szCs w:val="24"/>
          <w:lang w:val="en-GB"/>
        </w:rPr>
        <w:t>or at least underestimated</w:t>
      </w:r>
      <w:r w:rsidR="005A71EB">
        <w:rPr>
          <w:rFonts w:ascii="Times New Roman" w:hAnsi="Times New Roman"/>
          <w:sz w:val="24"/>
          <w:szCs w:val="24"/>
          <w:lang w:val="en-GB"/>
        </w:rPr>
        <w:t>, for</w:t>
      </w:r>
      <w:r w:rsidR="005A71EB" w:rsidRPr="00AE208F">
        <w:rPr>
          <w:rFonts w:ascii="Times New Roman" w:hAnsi="Times New Roman"/>
          <w:sz w:val="24"/>
          <w:szCs w:val="24"/>
          <w:lang w:val="en-GB"/>
        </w:rPr>
        <w:t xml:space="preserve"> </w:t>
      </w:r>
      <w:r w:rsidR="00EE1DB4" w:rsidRPr="00AE208F">
        <w:rPr>
          <w:rFonts w:ascii="Times New Roman" w:hAnsi="Times New Roman"/>
          <w:sz w:val="24"/>
          <w:szCs w:val="24"/>
          <w:lang w:val="en-GB"/>
        </w:rPr>
        <w:t>so</w:t>
      </w:r>
      <w:r w:rsidR="005E3B3F" w:rsidRPr="00AE208F">
        <w:rPr>
          <w:rFonts w:ascii="Times New Roman" w:hAnsi="Times New Roman"/>
          <w:sz w:val="24"/>
          <w:szCs w:val="24"/>
          <w:lang w:val="en-GB"/>
        </w:rPr>
        <w:t xml:space="preserve"> long? </w:t>
      </w:r>
      <w:r w:rsidR="005A71EB">
        <w:rPr>
          <w:rFonts w:ascii="Times New Roman" w:hAnsi="Times New Roman"/>
          <w:sz w:val="24"/>
          <w:szCs w:val="24"/>
          <w:lang w:val="en-GB"/>
        </w:rPr>
        <w:t>The r</w:t>
      </w:r>
      <w:r w:rsidR="008F4303" w:rsidRPr="00AE208F">
        <w:rPr>
          <w:rFonts w:ascii="Times New Roman" w:hAnsi="Times New Roman"/>
          <w:sz w:val="24"/>
          <w:szCs w:val="24"/>
          <w:lang w:val="en-GB"/>
        </w:rPr>
        <w:t xml:space="preserve">easons are </w:t>
      </w:r>
      <w:r w:rsidR="0002648D" w:rsidRPr="00AE208F">
        <w:rPr>
          <w:rFonts w:ascii="Times New Roman" w:hAnsi="Times New Roman"/>
          <w:sz w:val="24"/>
          <w:szCs w:val="24"/>
          <w:lang w:val="en-GB"/>
        </w:rPr>
        <w:t>numerous</w:t>
      </w:r>
      <w:r w:rsidR="008F4303" w:rsidRPr="00AE208F">
        <w:rPr>
          <w:rFonts w:ascii="Times New Roman" w:hAnsi="Times New Roman"/>
          <w:sz w:val="24"/>
          <w:szCs w:val="24"/>
          <w:lang w:val="en-GB"/>
        </w:rPr>
        <w:t xml:space="preserve">, of course, but </w:t>
      </w:r>
      <w:r w:rsidR="008C4E7F" w:rsidRPr="00AE208F">
        <w:rPr>
          <w:rFonts w:ascii="Times New Roman" w:hAnsi="Times New Roman"/>
          <w:sz w:val="24"/>
          <w:szCs w:val="24"/>
          <w:lang w:val="en-GB"/>
        </w:rPr>
        <w:t xml:space="preserve">it is crucial to mention </w:t>
      </w:r>
      <w:r w:rsidR="00205543" w:rsidRPr="00AE208F">
        <w:rPr>
          <w:rFonts w:ascii="Times New Roman" w:hAnsi="Times New Roman"/>
          <w:sz w:val="24"/>
          <w:szCs w:val="24"/>
          <w:lang w:val="en-GB"/>
        </w:rPr>
        <w:t>the pervasive</w:t>
      </w:r>
      <w:r w:rsidR="008F4303" w:rsidRPr="00AE208F">
        <w:rPr>
          <w:rFonts w:ascii="Times New Roman" w:hAnsi="Times New Roman"/>
          <w:sz w:val="24"/>
          <w:szCs w:val="24"/>
          <w:lang w:val="en-GB"/>
        </w:rPr>
        <w:t xml:space="preserve"> </w:t>
      </w:r>
      <w:r w:rsidR="00205543" w:rsidRPr="00AE208F">
        <w:rPr>
          <w:rFonts w:ascii="Times New Roman" w:hAnsi="Times New Roman"/>
          <w:sz w:val="24"/>
          <w:szCs w:val="24"/>
          <w:lang w:val="en-GB"/>
        </w:rPr>
        <w:t xml:space="preserve">presence of </w:t>
      </w:r>
      <w:r w:rsidR="008F4303" w:rsidRPr="00AE208F">
        <w:rPr>
          <w:rFonts w:ascii="Times New Roman" w:hAnsi="Times New Roman"/>
          <w:sz w:val="24"/>
          <w:szCs w:val="24"/>
          <w:lang w:val="en-GB"/>
        </w:rPr>
        <w:t xml:space="preserve">biases and stereotypes against women, biases and stereotypes that </w:t>
      </w:r>
      <w:r w:rsidR="00205543" w:rsidRPr="00AE208F">
        <w:rPr>
          <w:rFonts w:ascii="Times New Roman" w:hAnsi="Times New Roman"/>
          <w:sz w:val="24"/>
          <w:szCs w:val="24"/>
          <w:lang w:val="en-GB"/>
        </w:rPr>
        <w:t>are extremely difficult to eradicate</w:t>
      </w:r>
      <w:r w:rsidR="008F4303" w:rsidRPr="00AE208F">
        <w:rPr>
          <w:rFonts w:ascii="Times New Roman" w:hAnsi="Times New Roman"/>
          <w:sz w:val="24"/>
          <w:szCs w:val="24"/>
          <w:lang w:val="en-GB"/>
        </w:rPr>
        <w:t>.</w:t>
      </w:r>
      <w:r w:rsidR="00FE4869" w:rsidRPr="00AE208F">
        <w:rPr>
          <w:rFonts w:ascii="Times New Roman" w:hAnsi="Times New Roman"/>
          <w:sz w:val="24"/>
          <w:szCs w:val="24"/>
          <w:lang w:val="en-GB"/>
        </w:rPr>
        <w:t xml:space="preserve"> </w:t>
      </w:r>
    </w:p>
    <w:p w14:paraId="350BB9A8" w14:textId="3671022B" w:rsidR="00440BC9" w:rsidRPr="00AE208F" w:rsidRDefault="0002648D" w:rsidP="0007656C">
      <w:pPr>
        <w:pStyle w:val="NormaleWeb"/>
        <w:spacing w:before="0" w:beforeAutospacing="0" w:after="120" w:afterAutospacing="0"/>
        <w:jc w:val="both"/>
        <w:rPr>
          <w:rFonts w:ascii="Times New Roman" w:hAnsi="Times New Roman"/>
          <w:sz w:val="24"/>
          <w:szCs w:val="24"/>
          <w:lang w:val="en-GB"/>
        </w:rPr>
      </w:pPr>
      <w:r w:rsidRPr="00AE208F">
        <w:rPr>
          <w:rFonts w:ascii="Times New Roman" w:hAnsi="Times New Roman"/>
          <w:sz w:val="24"/>
          <w:szCs w:val="24"/>
          <w:lang w:val="en-GB"/>
        </w:rPr>
        <w:t>In particular, w</w:t>
      </w:r>
      <w:r w:rsidR="00034951" w:rsidRPr="00AE208F">
        <w:rPr>
          <w:rFonts w:ascii="Times New Roman" w:hAnsi="Times New Roman"/>
          <w:sz w:val="24"/>
          <w:szCs w:val="24"/>
          <w:lang w:val="en-GB"/>
        </w:rPr>
        <w:t xml:space="preserve">omen have long </w:t>
      </w:r>
      <w:r w:rsidR="00732510" w:rsidRPr="00AE208F">
        <w:rPr>
          <w:rFonts w:ascii="Times New Roman" w:hAnsi="Times New Roman"/>
          <w:sz w:val="24"/>
          <w:szCs w:val="24"/>
          <w:lang w:val="en-GB"/>
        </w:rPr>
        <w:t xml:space="preserve">been </w:t>
      </w:r>
      <w:r w:rsidR="00034951" w:rsidRPr="00AE208F">
        <w:rPr>
          <w:rFonts w:ascii="Times New Roman" w:hAnsi="Times New Roman"/>
          <w:sz w:val="24"/>
          <w:szCs w:val="24"/>
          <w:lang w:val="en-GB"/>
        </w:rPr>
        <w:t xml:space="preserve">considered as “small men”, whose relevant biological and physiological differences were limited to genital organs and reproductive functions. This </w:t>
      </w:r>
      <w:r w:rsidR="00DA5508" w:rsidRPr="00AE208F">
        <w:rPr>
          <w:rFonts w:ascii="Times New Roman" w:hAnsi="Times New Roman"/>
          <w:sz w:val="24"/>
          <w:szCs w:val="24"/>
          <w:lang w:val="en-GB"/>
        </w:rPr>
        <w:t>prejudice</w:t>
      </w:r>
      <w:r w:rsidR="00034951" w:rsidRPr="00AE208F">
        <w:rPr>
          <w:rFonts w:ascii="Times New Roman" w:hAnsi="Times New Roman"/>
          <w:sz w:val="24"/>
          <w:szCs w:val="24"/>
          <w:lang w:val="en-GB"/>
        </w:rPr>
        <w:t xml:space="preserve"> </w:t>
      </w:r>
      <w:r w:rsidRPr="00AE208F">
        <w:rPr>
          <w:rFonts w:ascii="Times New Roman" w:hAnsi="Times New Roman"/>
          <w:sz w:val="24"/>
          <w:szCs w:val="24"/>
          <w:lang w:val="en-GB"/>
        </w:rPr>
        <w:t>brought with it</w:t>
      </w:r>
      <w:r w:rsidR="00034951" w:rsidRPr="00AE208F">
        <w:rPr>
          <w:rFonts w:ascii="Times New Roman" w:hAnsi="Times New Roman"/>
          <w:sz w:val="24"/>
          <w:szCs w:val="24"/>
          <w:lang w:val="en-GB"/>
        </w:rPr>
        <w:t xml:space="preserve"> at least two </w:t>
      </w:r>
      <w:r w:rsidR="00270D0A" w:rsidRPr="00AE208F">
        <w:rPr>
          <w:rFonts w:ascii="Times New Roman" w:hAnsi="Times New Roman"/>
          <w:sz w:val="24"/>
          <w:szCs w:val="24"/>
          <w:lang w:val="en-GB"/>
        </w:rPr>
        <w:t xml:space="preserve">deleterious </w:t>
      </w:r>
      <w:r w:rsidR="00034951" w:rsidRPr="00AE208F">
        <w:rPr>
          <w:rFonts w:ascii="Times New Roman" w:hAnsi="Times New Roman"/>
          <w:sz w:val="24"/>
          <w:szCs w:val="24"/>
          <w:lang w:val="en-GB"/>
        </w:rPr>
        <w:t xml:space="preserve">consequences. </w:t>
      </w:r>
      <w:r w:rsidR="00270D0A" w:rsidRPr="00AE208F">
        <w:rPr>
          <w:rFonts w:ascii="Times New Roman" w:hAnsi="Times New Roman"/>
          <w:sz w:val="24"/>
          <w:szCs w:val="24"/>
          <w:lang w:val="en-GB"/>
        </w:rPr>
        <w:t>On the one hand</w:t>
      </w:r>
      <w:r w:rsidR="00034951" w:rsidRPr="00AE208F">
        <w:rPr>
          <w:rFonts w:ascii="Times New Roman" w:hAnsi="Times New Roman"/>
          <w:sz w:val="24"/>
          <w:szCs w:val="24"/>
          <w:lang w:val="en-GB"/>
        </w:rPr>
        <w:t xml:space="preserve">, </w:t>
      </w:r>
      <w:r w:rsidR="00270D0A" w:rsidRPr="00AE208F">
        <w:rPr>
          <w:rFonts w:ascii="Times New Roman" w:hAnsi="Times New Roman"/>
          <w:sz w:val="24"/>
          <w:szCs w:val="24"/>
          <w:lang w:val="en-GB"/>
        </w:rPr>
        <w:t xml:space="preserve">until recently, </w:t>
      </w:r>
      <w:r w:rsidR="00034951" w:rsidRPr="00AE208F">
        <w:rPr>
          <w:rFonts w:ascii="Times New Roman" w:hAnsi="Times New Roman"/>
          <w:sz w:val="24"/>
          <w:szCs w:val="24"/>
          <w:lang w:val="en-GB"/>
        </w:rPr>
        <w:t>the m</w:t>
      </w:r>
      <w:r w:rsidR="005A71EB">
        <w:rPr>
          <w:rFonts w:ascii="Times New Roman" w:hAnsi="Times New Roman"/>
          <w:sz w:val="24"/>
          <w:szCs w:val="24"/>
          <w:lang w:val="en-GB"/>
        </w:rPr>
        <w:t>ajority</w:t>
      </w:r>
      <w:r w:rsidR="00034951" w:rsidRPr="00AE208F">
        <w:rPr>
          <w:rFonts w:ascii="Times New Roman" w:hAnsi="Times New Roman"/>
          <w:sz w:val="24"/>
          <w:szCs w:val="24"/>
          <w:lang w:val="en-GB"/>
        </w:rPr>
        <w:t xml:space="preserve"> of disea</w:t>
      </w:r>
      <w:r w:rsidR="00270D0A" w:rsidRPr="00AE208F">
        <w:rPr>
          <w:rFonts w:ascii="Times New Roman" w:hAnsi="Times New Roman"/>
          <w:sz w:val="24"/>
          <w:szCs w:val="24"/>
          <w:lang w:val="en-GB"/>
        </w:rPr>
        <w:t xml:space="preserve">ses affecting </w:t>
      </w:r>
      <w:r w:rsidR="005A71EB">
        <w:rPr>
          <w:rFonts w:ascii="Times New Roman" w:hAnsi="Times New Roman"/>
          <w:sz w:val="24"/>
          <w:szCs w:val="24"/>
          <w:lang w:val="en-GB"/>
        </w:rPr>
        <w:t>both</w:t>
      </w:r>
      <w:r w:rsidR="00270D0A" w:rsidRPr="00AE208F">
        <w:rPr>
          <w:rFonts w:ascii="Times New Roman" w:hAnsi="Times New Roman"/>
          <w:sz w:val="24"/>
          <w:szCs w:val="24"/>
          <w:lang w:val="en-GB"/>
        </w:rPr>
        <w:t xml:space="preserve"> sexes had</w:t>
      </w:r>
      <w:r w:rsidR="00034951" w:rsidRPr="00AE208F">
        <w:rPr>
          <w:rFonts w:ascii="Times New Roman" w:hAnsi="Times New Roman"/>
          <w:sz w:val="24"/>
          <w:szCs w:val="24"/>
          <w:lang w:val="en-GB"/>
        </w:rPr>
        <w:t xml:space="preserve"> </w:t>
      </w:r>
      <w:r w:rsidR="005A71EB" w:rsidRPr="00AE208F">
        <w:rPr>
          <w:rFonts w:ascii="Times New Roman" w:hAnsi="Times New Roman"/>
          <w:sz w:val="24"/>
          <w:szCs w:val="24"/>
          <w:lang w:val="en-GB"/>
        </w:rPr>
        <w:t xml:space="preserve">exclusively </w:t>
      </w:r>
      <w:r w:rsidR="00034951" w:rsidRPr="00AE208F">
        <w:rPr>
          <w:rFonts w:ascii="Times New Roman" w:hAnsi="Times New Roman"/>
          <w:sz w:val="24"/>
          <w:szCs w:val="24"/>
          <w:lang w:val="en-GB"/>
        </w:rPr>
        <w:t>been studied in male patients</w:t>
      </w:r>
      <w:r w:rsidR="00BF1088" w:rsidRPr="00AE208F">
        <w:rPr>
          <w:rFonts w:ascii="Times New Roman" w:hAnsi="Times New Roman"/>
          <w:sz w:val="24"/>
          <w:szCs w:val="24"/>
          <w:lang w:val="en-GB"/>
        </w:rPr>
        <w:t>, and female</w:t>
      </w:r>
      <w:r w:rsidR="005A71EB">
        <w:rPr>
          <w:rFonts w:ascii="Times New Roman" w:hAnsi="Times New Roman"/>
          <w:sz w:val="24"/>
          <w:szCs w:val="24"/>
          <w:lang w:val="en-GB"/>
        </w:rPr>
        <w:t>s had been</w:t>
      </w:r>
      <w:r w:rsidR="00BF1088" w:rsidRPr="00AE208F">
        <w:rPr>
          <w:rFonts w:ascii="Times New Roman" w:hAnsi="Times New Roman"/>
          <w:sz w:val="24"/>
          <w:szCs w:val="24"/>
          <w:lang w:val="en-GB"/>
        </w:rPr>
        <w:t xml:space="preserve"> excluded from medical trials</w:t>
      </w:r>
      <w:r w:rsidR="00034951" w:rsidRPr="00AE208F">
        <w:rPr>
          <w:rFonts w:ascii="Times New Roman" w:hAnsi="Times New Roman"/>
          <w:sz w:val="24"/>
          <w:szCs w:val="24"/>
          <w:lang w:val="en-GB"/>
        </w:rPr>
        <w:t>,</w:t>
      </w:r>
      <w:r w:rsidR="00CD1845" w:rsidRPr="00AE208F">
        <w:rPr>
          <w:rFonts w:ascii="Times New Roman" w:hAnsi="Times New Roman"/>
          <w:sz w:val="24"/>
          <w:szCs w:val="24"/>
          <w:lang w:val="en-GB"/>
        </w:rPr>
        <w:t xml:space="preserve"> so that findings in </w:t>
      </w:r>
      <w:r w:rsidR="0087208F" w:rsidRPr="00AE208F">
        <w:rPr>
          <w:rFonts w:ascii="Times New Roman" w:hAnsi="Times New Roman"/>
          <w:sz w:val="24"/>
          <w:szCs w:val="24"/>
          <w:lang w:val="en-GB"/>
        </w:rPr>
        <w:t xml:space="preserve">the </w:t>
      </w:r>
      <w:r w:rsidR="00CD1845" w:rsidRPr="00AE208F">
        <w:rPr>
          <w:rFonts w:ascii="Times New Roman" w:hAnsi="Times New Roman"/>
          <w:sz w:val="24"/>
          <w:szCs w:val="24"/>
          <w:lang w:val="en-GB"/>
        </w:rPr>
        <w:t>male population became the standard for all populations, including female patients</w:t>
      </w:r>
      <w:r w:rsidR="00BF1088" w:rsidRPr="00AE208F">
        <w:rPr>
          <w:rFonts w:ascii="Times New Roman" w:hAnsi="Times New Roman"/>
          <w:sz w:val="24"/>
          <w:szCs w:val="24"/>
          <w:lang w:val="en-GB"/>
        </w:rPr>
        <w:t xml:space="preserve"> (see, e.g., Dresser 1992</w:t>
      </w:r>
      <w:r w:rsidR="007404DE">
        <w:rPr>
          <w:rFonts w:ascii="Times New Roman" w:hAnsi="Times New Roman"/>
          <w:sz w:val="24"/>
          <w:szCs w:val="24"/>
          <w:lang w:val="en-GB"/>
        </w:rPr>
        <w:t>, Raz and Miller 2012, Rogers 2004</w:t>
      </w:r>
      <w:r w:rsidR="00BF1088" w:rsidRPr="00AE208F">
        <w:rPr>
          <w:rFonts w:ascii="Times New Roman" w:hAnsi="Times New Roman"/>
          <w:sz w:val="24"/>
          <w:szCs w:val="24"/>
          <w:lang w:val="en-GB"/>
        </w:rPr>
        <w:t>)</w:t>
      </w:r>
      <w:r w:rsidR="00CD1845" w:rsidRPr="00AE208F">
        <w:rPr>
          <w:rFonts w:ascii="Times New Roman" w:hAnsi="Times New Roman"/>
          <w:sz w:val="24"/>
          <w:szCs w:val="24"/>
          <w:lang w:val="en-GB"/>
        </w:rPr>
        <w:t>.</w:t>
      </w:r>
      <w:r w:rsidR="00034951" w:rsidRPr="00AE208F">
        <w:rPr>
          <w:rFonts w:ascii="Times New Roman" w:hAnsi="Times New Roman"/>
          <w:sz w:val="24"/>
          <w:szCs w:val="24"/>
          <w:lang w:val="en-GB"/>
        </w:rPr>
        <w:t xml:space="preserve"> </w:t>
      </w:r>
      <w:r w:rsidR="0087208F" w:rsidRPr="00AE208F">
        <w:rPr>
          <w:rFonts w:ascii="Times New Roman" w:hAnsi="Times New Roman"/>
          <w:sz w:val="24"/>
          <w:szCs w:val="24"/>
          <w:lang w:val="en-GB"/>
        </w:rPr>
        <w:t xml:space="preserve">Excluding </w:t>
      </w:r>
      <w:r w:rsidR="00BF1088" w:rsidRPr="00AE208F">
        <w:rPr>
          <w:rFonts w:ascii="Times New Roman" w:hAnsi="Times New Roman"/>
          <w:sz w:val="24"/>
          <w:szCs w:val="24"/>
          <w:lang w:val="en-GB"/>
        </w:rPr>
        <w:t>female patients</w:t>
      </w:r>
      <w:r w:rsidR="0087208F" w:rsidRPr="00AE208F">
        <w:rPr>
          <w:rFonts w:ascii="Times New Roman" w:hAnsi="Times New Roman"/>
          <w:sz w:val="24"/>
          <w:szCs w:val="24"/>
          <w:lang w:val="en-GB"/>
        </w:rPr>
        <w:t xml:space="preserve"> from medical research</w:t>
      </w:r>
      <w:r w:rsidR="00CD1845" w:rsidRPr="00AE208F">
        <w:rPr>
          <w:rFonts w:ascii="Times New Roman" w:hAnsi="Times New Roman"/>
          <w:sz w:val="24"/>
          <w:szCs w:val="24"/>
          <w:lang w:val="en-GB"/>
        </w:rPr>
        <w:t xml:space="preserve"> </w:t>
      </w:r>
      <w:r w:rsidR="0087208F" w:rsidRPr="00AE208F">
        <w:rPr>
          <w:rFonts w:ascii="Times New Roman" w:hAnsi="Times New Roman"/>
          <w:sz w:val="24"/>
          <w:szCs w:val="24"/>
          <w:lang w:val="en-GB"/>
        </w:rPr>
        <w:t xml:space="preserve">was </w:t>
      </w:r>
      <w:r w:rsidR="00CD1845" w:rsidRPr="00AE208F">
        <w:rPr>
          <w:rFonts w:ascii="Times New Roman" w:hAnsi="Times New Roman"/>
          <w:sz w:val="24"/>
          <w:szCs w:val="24"/>
          <w:lang w:val="en-GB"/>
        </w:rPr>
        <w:t>obviously</w:t>
      </w:r>
      <w:r w:rsidR="00270D0A" w:rsidRPr="00AE208F">
        <w:rPr>
          <w:rFonts w:ascii="Times New Roman" w:hAnsi="Times New Roman"/>
          <w:sz w:val="24"/>
          <w:szCs w:val="24"/>
          <w:lang w:val="en-GB"/>
        </w:rPr>
        <w:t xml:space="preserve"> </w:t>
      </w:r>
      <w:r w:rsidR="0087208F" w:rsidRPr="00AE208F">
        <w:rPr>
          <w:rFonts w:ascii="Times New Roman" w:hAnsi="Times New Roman"/>
          <w:sz w:val="24"/>
          <w:szCs w:val="24"/>
          <w:lang w:val="en-GB"/>
        </w:rPr>
        <w:t xml:space="preserve">a moral mistake, but also an epistemic one, as it </w:t>
      </w:r>
      <w:r w:rsidR="00CD1845" w:rsidRPr="00AE208F">
        <w:rPr>
          <w:rFonts w:ascii="Times New Roman" w:hAnsi="Times New Roman"/>
          <w:sz w:val="24"/>
          <w:szCs w:val="24"/>
          <w:lang w:val="en-GB"/>
        </w:rPr>
        <w:t>created</w:t>
      </w:r>
      <w:r w:rsidR="00034951" w:rsidRPr="00AE208F">
        <w:rPr>
          <w:rFonts w:ascii="Times New Roman" w:hAnsi="Times New Roman"/>
          <w:sz w:val="24"/>
          <w:szCs w:val="24"/>
          <w:lang w:val="en-GB"/>
        </w:rPr>
        <w:t xml:space="preserve"> </w:t>
      </w:r>
      <w:r w:rsidR="00270D0A" w:rsidRPr="00AE208F">
        <w:rPr>
          <w:rFonts w:ascii="Times New Roman" w:hAnsi="Times New Roman"/>
          <w:sz w:val="24"/>
          <w:szCs w:val="24"/>
          <w:lang w:val="en-GB"/>
        </w:rPr>
        <w:t>serious</w:t>
      </w:r>
      <w:r w:rsidR="00034951" w:rsidRPr="00AE208F">
        <w:rPr>
          <w:rFonts w:ascii="Times New Roman" w:hAnsi="Times New Roman"/>
          <w:sz w:val="24"/>
          <w:szCs w:val="24"/>
          <w:lang w:val="en-GB"/>
        </w:rPr>
        <w:t xml:space="preserve"> </w:t>
      </w:r>
      <w:r w:rsidR="005A5362" w:rsidRPr="00AE208F">
        <w:rPr>
          <w:rFonts w:ascii="Times New Roman" w:hAnsi="Times New Roman"/>
          <w:sz w:val="24"/>
          <w:szCs w:val="24"/>
          <w:lang w:val="en-GB"/>
        </w:rPr>
        <w:t xml:space="preserve">gaps and </w:t>
      </w:r>
      <w:r w:rsidR="00484B46" w:rsidRPr="00AE208F">
        <w:rPr>
          <w:rFonts w:ascii="Times New Roman" w:hAnsi="Times New Roman"/>
          <w:sz w:val="24"/>
          <w:szCs w:val="24"/>
          <w:lang w:val="en-GB"/>
        </w:rPr>
        <w:t>blind spots</w:t>
      </w:r>
      <w:r w:rsidR="00034951" w:rsidRPr="00AE208F">
        <w:rPr>
          <w:rFonts w:ascii="Times New Roman" w:hAnsi="Times New Roman"/>
          <w:sz w:val="24"/>
          <w:szCs w:val="24"/>
          <w:lang w:val="en-GB"/>
        </w:rPr>
        <w:t xml:space="preserve"> in medical knowledge</w:t>
      </w:r>
      <w:r w:rsidR="00484B46" w:rsidRPr="00AE208F">
        <w:rPr>
          <w:rFonts w:ascii="Times New Roman" w:hAnsi="Times New Roman"/>
          <w:sz w:val="24"/>
          <w:szCs w:val="24"/>
          <w:lang w:val="en-GB"/>
        </w:rPr>
        <w:t xml:space="preserve"> and clinical practice</w:t>
      </w:r>
      <w:r w:rsidR="00270D0A" w:rsidRPr="00AE208F">
        <w:rPr>
          <w:rFonts w:ascii="Times New Roman" w:hAnsi="Times New Roman"/>
          <w:sz w:val="24"/>
          <w:szCs w:val="24"/>
          <w:lang w:val="en-GB"/>
        </w:rPr>
        <w:t xml:space="preserve"> (the literature on </w:t>
      </w:r>
      <w:r w:rsidR="00BF1088" w:rsidRPr="00AE208F">
        <w:rPr>
          <w:rFonts w:ascii="Times New Roman" w:hAnsi="Times New Roman"/>
          <w:sz w:val="24"/>
          <w:szCs w:val="24"/>
          <w:lang w:val="en-GB"/>
        </w:rPr>
        <w:t>cardiovascular</w:t>
      </w:r>
      <w:r w:rsidR="0087208F" w:rsidRPr="00AE208F">
        <w:rPr>
          <w:rFonts w:ascii="Times New Roman" w:hAnsi="Times New Roman"/>
          <w:sz w:val="24"/>
          <w:szCs w:val="24"/>
          <w:lang w:val="en-GB"/>
        </w:rPr>
        <w:t xml:space="preserve"> disease</w:t>
      </w:r>
      <w:r w:rsidR="00BF1088" w:rsidRPr="00AE208F">
        <w:rPr>
          <w:rFonts w:ascii="Times New Roman" w:hAnsi="Times New Roman"/>
          <w:sz w:val="24"/>
          <w:szCs w:val="24"/>
          <w:lang w:val="en-GB"/>
        </w:rPr>
        <w:t>s</w:t>
      </w:r>
      <w:r w:rsidR="00270D0A" w:rsidRPr="00AE208F">
        <w:rPr>
          <w:rFonts w:ascii="Times New Roman" w:hAnsi="Times New Roman"/>
          <w:sz w:val="24"/>
          <w:szCs w:val="24"/>
          <w:lang w:val="en-GB"/>
        </w:rPr>
        <w:t xml:space="preserve"> affecting </w:t>
      </w:r>
      <w:r w:rsidRPr="00AE208F">
        <w:rPr>
          <w:rFonts w:ascii="Times New Roman" w:hAnsi="Times New Roman"/>
          <w:sz w:val="24"/>
          <w:szCs w:val="24"/>
          <w:lang w:val="en-GB"/>
        </w:rPr>
        <w:t>female patients</w:t>
      </w:r>
      <w:r w:rsidR="00270D0A" w:rsidRPr="00AE208F">
        <w:rPr>
          <w:rFonts w:ascii="Times New Roman" w:hAnsi="Times New Roman"/>
          <w:sz w:val="24"/>
          <w:szCs w:val="24"/>
          <w:lang w:val="en-GB"/>
        </w:rPr>
        <w:t xml:space="preserve"> is a p</w:t>
      </w:r>
      <w:r w:rsidR="00DA5508" w:rsidRPr="00AE208F">
        <w:rPr>
          <w:rFonts w:ascii="Times New Roman" w:hAnsi="Times New Roman"/>
          <w:sz w:val="24"/>
          <w:szCs w:val="24"/>
          <w:lang w:val="en-GB"/>
        </w:rPr>
        <w:t xml:space="preserve">ioneering example of such </w:t>
      </w:r>
      <w:r w:rsidR="0007656C" w:rsidRPr="00AE208F">
        <w:rPr>
          <w:rFonts w:ascii="Times New Roman" w:hAnsi="Times New Roman"/>
          <w:sz w:val="24"/>
          <w:szCs w:val="24"/>
          <w:lang w:val="en-GB"/>
        </w:rPr>
        <w:t xml:space="preserve">gaps and </w:t>
      </w:r>
      <w:r w:rsidR="00DA5508" w:rsidRPr="00AE208F">
        <w:rPr>
          <w:rFonts w:ascii="Times New Roman" w:hAnsi="Times New Roman"/>
          <w:sz w:val="24"/>
          <w:szCs w:val="24"/>
          <w:lang w:val="en-GB"/>
        </w:rPr>
        <w:t xml:space="preserve">blind </w:t>
      </w:r>
      <w:r w:rsidR="00270D0A" w:rsidRPr="00AE208F">
        <w:rPr>
          <w:rFonts w:ascii="Times New Roman" w:hAnsi="Times New Roman"/>
          <w:sz w:val="24"/>
          <w:szCs w:val="24"/>
          <w:lang w:val="en-GB"/>
        </w:rPr>
        <w:t>spots</w:t>
      </w:r>
      <w:r w:rsidR="009A51F1" w:rsidRPr="00AE208F">
        <w:rPr>
          <w:rFonts w:ascii="Times New Roman" w:hAnsi="Times New Roman"/>
          <w:sz w:val="24"/>
          <w:szCs w:val="24"/>
          <w:lang w:val="en-GB"/>
        </w:rPr>
        <w:t>—see, e.g., Shaw and Redberg 2004</w:t>
      </w:r>
      <w:r w:rsidR="00270D0A" w:rsidRPr="00AE208F">
        <w:rPr>
          <w:rFonts w:ascii="Times New Roman" w:hAnsi="Times New Roman"/>
          <w:sz w:val="24"/>
          <w:szCs w:val="24"/>
          <w:lang w:val="en-GB"/>
        </w:rPr>
        <w:t>)</w:t>
      </w:r>
      <w:r w:rsidR="00034951" w:rsidRPr="00AE208F">
        <w:rPr>
          <w:rFonts w:ascii="Times New Roman" w:hAnsi="Times New Roman"/>
          <w:sz w:val="24"/>
          <w:szCs w:val="24"/>
          <w:lang w:val="en-GB"/>
        </w:rPr>
        <w:t xml:space="preserve">. On the other hand, </w:t>
      </w:r>
      <w:r w:rsidR="00270D0A" w:rsidRPr="00AE208F">
        <w:rPr>
          <w:rFonts w:ascii="Times New Roman" w:hAnsi="Times New Roman"/>
          <w:sz w:val="24"/>
          <w:szCs w:val="24"/>
          <w:lang w:val="en-GB"/>
        </w:rPr>
        <w:t>the cultural</w:t>
      </w:r>
      <w:r w:rsidR="00CB49E4" w:rsidRPr="00AE208F">
        <w:rPr>
          <w:rFonts w:ascii="Times New Roman" w:hAnsi="Times New Roman"/>
          <w:sz w:val="24"/>
          <w:szCs w:val="24"/>
          <w:lang w:val="en-GB"/>
        </w:rPr>
        <w:t>, long-lasting</w:t>
      </w:r>
      <w:r w:rsidR="00270D0A" w:rsidRPr="00AE208F">
        <w:rPr>
          <w:rFonts w:ascii="Times New Roman" w:hAnsi="Times New Roman"/>
          <w:sz w:val="24"/>
          <w:szCs w:val="24"/>
          <w:lang w:val="en-GB"/>
        </w:rPr>
        <w:t xml:space="preserve"> stereotype that being a woman is essentially related to being a reproducer, a child bearer, or a mother had been reinforced and somehow justified</w:t>
      </w:r>
      <w:r w:rsidR="00484B46" w:rsidRPr="00AE208F">
        <w:rPr>
          <w:rFonts w:ascii="Times New Roman" w:hAnsi="Times New Roman"/>
          <w:sz w:val="24"/>
          <w:szCs w:val="24"/>
          <w:lang w:val="en-GB"/>
        </w:rPr>
        <w:t xml:space="preserve"> by medicine</w:t>
      </w:r>
      <w:r w:rsidR="0087208F" w:rsidRPr="00AE208F">
        <w:rPr>
          <w:rFonts w:ascii="Times New Roman" w:hAnsi="Times New Roman"/>
          <w:sz w:val="24"/>
          <w:szCs w:val="24"/>
          <w:lang w:val="en-GB"/>
        </w:rPr>
        <w:t>. This contributed</w:t>
      </w:r>
      <w:r w:rsidR="00270D0A" w:rsidRPr="00AE208F">
        <w:rPr>
          <w:rFonts w:ascii="Times New Roman" w:hAnsi="Times New Roman"/>
          <w:sz w:val="24"/>
          <w:szCs w:val="24"/>
          <w:lang w:val="en-GB"/>
        </w:rPr>
        <w:t xml:space="preserve"> to perpetrat</w:t>
      </w:r>
      <w:r w:rsidR="005A71EB">
        <w:rPr>
          <w:rFonts w:ascii="Times New Roman" w:hAnsi="Times New Roman"/>
          <w:sz w:val="24"/>
          <w:szCs w:val="24"/>
          <w:lang w:val="en-GB"/>
        </w:rPr>
        <w:t>ing</w:t>
      </w:r>
      <w:r w:rsidR="00270D0A" w:rsidRPr="00AE208F">
        <w:rPr>
          <w:rFonts w:ascii="Times New Roman" w:hAnsi="Times New Roman"/>
          <w:sz w:val="24"/>
          <w:szCs w:val="24"/>
          <w:lang w:val="en-GB"/>
        </w:rPr>
        <w:t xml:space="preserve"> </w:t>
      </w:r>
      <w:r w:rsidR="0095081E" w:rsidRPr="00AE208F">
        <w:rPr>
          <w:rFonts w:ascii="Times New Roman" w:hAnsi="Times New Roman"/>
          <w:sz w:val="24"/>
          <w:szCs w:val="24"/>
          <w:lang w:val="en-GB"/>
        </w:rPr>
        <w:t>old, and produc</w:t>
      </w:r>
      <w:r w:rsidR="005A71EB">
        <w:rPr>
          <w:rFonts w:ascii="Times New Roman" w:hAnsi="Times New Roman"/>
          <w:sz w:val="24"/>
          <w:szCs w:val="24"/>
          <w:lang w:val="en-GB"/>
        </w:rPr>
        <w:t>ing</w:t>
      </w:r>
      <w:r w:rsidR="0095081E" w:rsidRPr="00AE208F">
        <w:rPr>
          <w:rFonts w:ascii="Times New Roman" w:hAnsi="Times New Roman"/>
          <w:sz w:val="24"/>
          <w:szCs w:val="24"/>
          <w:lang w:val="en-GB"/>
        </w:rPr>
        <w:t xml:space="preserve"> new, </w:t>
      </w:r>
      <w:r w:rsidR="005A5362" w:rsidRPr="00AE208F">
        <w:rPr>
          <w:rFonts w:ascii="Times New Roman" w:hAnsi="Times New Roman"/>
          <w:sz w:val="24"/>
          <w:szCs w:val="24"/>
          <w:lang w:val="en-GB"/>
        </w:rPr>
        <w:t xml:space="preserve">gaps and </w:t>
      </w:r>
      <w:r w:rsidR="00484B46" w:rsidRPr="00AE208F">
        <w:rPr>
          <w:rFonts w:ascii="Times New Roman" w:hAnsi="Times New Roman"/>
          <w:sz w:val="24"/>
          <w:szCs w:val="24"/>
          <w:lang w:val="en-GB"/>
        </w:rPr>
        <w:t>blind spots</w:t>
      </w:r>
      <w:r w:rsidR="00270D0A" w:rsidRPr="00AE208F">
        <w:rPr>
          <w:rFonts w:ascii="Times New Roman" w:hAnsi="Times New Roman"/>
          <w:sz w:val="24"/>
          <w:szCs w:val="24"/>
          <w:lang w:val="en-GB"/>
        </w:rPr>
        <w:t xml:space="preserve"> in medical knowledge</w:t>
      </w:r>
      <w:r w:rsidR="00CB49E4" w:rsidRPr="00AE208F">
        <w:rPr>
          <w:rFonts w:ascii="Times New Roman" w:hAnsi="Times New Roman"/>
          <w:sz w:val="24"/>
          <w:szCs w:val="24"/>
          <w:lang w:val="en-GB"/>
        </w:rPr>
        <w:t>,</w:t>
      </w:r>
      <w:r w:rsidR="00270D0A" w:rsidRPr="00AE208F">
        <w:rPr>
          <w:rFonts w:ascii="Times New Roman" w:hAnsi="Times New Roman"/>
          <w:sz w:val="24"/>
          <w:szCs w:val="24"/>
          <w:lang w:val="en-GB"/>
        </w:rPr>
        <w:t xml:space="preserve"> </w:t>
      </w:r>
      <w:r w:rsidR="0007656C" w:rsidRPr="00AE208F">
        <w:rPr>
          <w:rFonts w:ascii="Times New Roman" w:hAnsi="Times New Roman"/>
          <w:sz w:val="24"/>
          <w:szCs w:val="24"/>
          <w:lang w:val="en-GB"/>
        </w:rPr>
        <w:t xml:space="preserve">as well as </w:t>
      </w:r>
      <w:r w:rsidR="005A5362" w:rsidRPr="00AE208F">
        <w:rPr>
          <w:rFonts w:ascii="Times New Roman" w:hAnsi="Times New Roman"/>
          <w:sz w:val="24"/>
          <w:szCs w:val="24"/>
          <w:lang w:val="en-GB"/>
        </w:rPr>
        <w:t>deep</w:t>
      </w:r>
      <w:r w:rsidR="00270D0A" w:rsidRPr="00AE208F">
        <w:rPr>
          <w:rFonts w:ascii="Times New Roman" w:hAnsi="Times New Roman"/>
          <w:sz w:val="24"/>
          <w:szCs w:val="24"/>
          <w:lang w:val="en-GB"/>
        </w:rPr>
        <w:t xml:space="preserve"> health care inequalities</w:t>
      </w:r>
      <w:r w:rsidR="005A5362" w:rsidRPr="00AE208F">
        <w:rPr>
          <w:rFonts w:ascii="Times New Roman" w:hAnsi="Times New Roman"/>
          <w:sz w:val="24"/>
          <w:szCs w:val="24"/>
          <w:lang w:val="en-GB"/>
        </w:rPr>
        <w:t xml:space="preserve"> that </w:t>
      </w:r>
      <w:r w:rsidR="00CB49E4" w:rsidRPr="00AE208F">
        <w:rPr>
          <w:rFonts w:ascii="Times New Roman" w:hAnsi="Times New Roman"/>
          <w:sz w:val="24"/>
          <w:szCs w:val="24"/>
          <w:lang w:val="en-GB"/>
        </w:rPr>
        <w:t>are</w:t>
      </w:r>
      <w:r w:rsidR="0095081E" w:rsidRPr="00AE208F">
        <w:rPr>
          <w:rFonts w:ascii="Times New Roman" w:hAnsi="Times New Roman"/>
          <w:sz w:val="24"/>
          <w:szCs w:val="24"/>
          <w:lang w:val="en-GB"/>
        </w:rPr>
        <w:t xml:space="preserve"> still</w:t>
      </w:r>
      <w:r w:rsidR="00CB49E4" w:rsidRPr="00AE208F">
        <w:rPr>
          <w:rFonts w:ascii="Times New Roman" w:hAnsi="Times New Roman"/>
          <w:sz w:val="24"/>
          <w:szCs w:val="24"/>
          <w:lang w:val="en-GB"/>
        </w:rPr>
        <w:t xml:space="preserve"> hard to </w:t>
      </w:r>
      <w:r w:rsidR="005A71EB">
        <w:rPr>
          <w:rFonts w:ascii="Times New Roman" w:hAnsi="Times New Roman"/>
          <w:sz w:val="24"/>
          <w:szCs w:val="24"/>
          <w:lang w:val="en-GB"/>
        </w:rPr>
        <w:t>overcome</w:t>
      </w:r>
      <w:r w:rsidR="00EC17A2">
        <w:rPr>
          <w:rFonts w:ascii="Times New Roman" w:hAnsi="Times New Roman"/>
          <w:sz w:val="24"/>
          <w:szCs w:val="24"/>
          <w:lang w:val="en-GB"/>
        </w:rPr>
        <w:t xml:space="preserve"> (see, e.g., </w:t>
      </w:r>
      <w:r w:rsidR="007404DE">
        <w:rPr>
          <w:rFonts w:ascii="Times New Roman" w:hAnsi="Times New Roman"/>
          <w:sz w:val="24"/>
          <w:szCs w:val="24"/>
        </w:rPr>
        <w:t xml:space="preserve">Regitz-Zagrosek </w:t>
      </w:r>
      <w:r w:rsidR="007404DE" w:rsidRPr="007404DE">
        <w:rPr>
          <w:rFonts w:ascii="Times New Roman" w:hAnsi="Times New Roman"/>
          <w:sz w:val="24"/>
          <w:szCs w:val="24"/>
        </w:rPr>
        <w:t>and Seeland</w:t>
      </w:r>
      <w:r w:rsidR="007404DE">
        <w:rPr>
          <w:rFonts w:ascii="Times New Roman" w:hAnsi="Times New Roman"/>
          <w:sz w:val="24"/>
          <w:szCs w:val="24"/>
        </w:rPr>
        <w:t xml:space="preserve"> 2012,</w:t>
      </w:r>
      <w:r w:rsidR="007404DE" w:rsidRPr="007404DE">
        <w:rPr>
          <w:rFonts w:ascii="Times New Roman" w:hAnsi="Times New Roman"/>
          <w:sz w:val="24"/>
          <w:szCs w:val="24"/>
          <w:lang w:val="en-GB"/>
        </w:rPr>
        <w:t xml:space="preserve"> </w:t>
      </w:r>
      <w:r w:rsidR="00EC17A2">
        <w:rPr>
          <w:rFonts w:ascii="Times New Roman" w:hAnsi="Times New Roman"/>
          <w:sz w:val="24"/>
          <w:szCs w:val="24"/>
          <w:lang w:val="en-GB"/>
        </w:rPr>
        <w:t>Rogers 2004)</w:t>
      </w:r>
      <w:r w:rsidR="00270D0A" w:rsidRPr="00AE208F">
        <w:rPr>
          <w:rFonts w:ascii="Times New Roman" w:hAnsi="Times New Roman"/>
          <w:sz w:val="24"/>
          <w:szCs w:val="24"/>
          <w:lang w:val="en-GB"/>
        </w:rPr>
        <w:t>.</w:t>
      </w:r>
      <w:r w:rsidR="00484B46" w:rsidRPr="00AE208F">
        <w:rPr>
          <w:rFonts w:ascii="Times New Roman" w:hAnsi="Times New Roman"/>
          <w:sz w:val="24"/>
          <w:szCs w:val="24"/>
          <w:lang w:val="en-GB"/>
        </w:rPr>
        <w:t xml:space="preserve"> C</w:t>
      </w:r>
      <w:r w:rsidR="00034951" w:rsidRPr="00AE208F">
        <w:rPr>
          <w:rFonts w:ascii="Times New Roman" w:hAnsi="Times New Roman"/>
          <w:sz w:val="24"/>
          <w:szCs w:val="24"/>
          <w:lang w:val="en-GB"/>
        </w:rPr>
        <w:t>onsidering sex and gender as relevant medical variables,</w:t>
      </w:r>
      <w:r w:rsidR="00484B46" w:rsidRPr="00AE208F">
        <w:rPr>
          <w:rFonts w:ascii="Times New Roman" w:hAnsi="Times New Roman"/>
          <w:sz w:val="24"/>
          <w:szCs w:val="24"/>
          <w:lang w:val="en-GB"/>
        </w:rPr>
        <w:t xml:space="preserve"> gender medicine </w:t>
      </w:r>
      <w:r w:rsidRPr="00AE208F">
        <w:rPr>
          <w:rFonts w:ascii="Times New Roman" w:hAnsi="Times New Roman"/>
          <w:sz w:val="24"/>
          <w:szCs w:val="24"/>
          <w:lang w:val="en-GB"/>
        </w:rPr>
        <w:t>providentially</w:t>
      </w:r>
      <w:r w:rsidR="00484B46" w:rsidRPr="00AE208F">
        <w:rPr>
          <w:rFonts w:ascii="Times New Roman" w:hAnsi="Times New Roman"/>
          <w:sz w:val="24"/>
          <w:szCs w:val="24"/>
          <w:lang w:val="en-GB"/>
        </w:rPr>
        <w:t xml:space="preserve"> exposed these important issues. </w:t>
      </w:r>
      <w:r w:rsidR="005A71EB">
        <w:rPr>
          <w:rFonts w:ascii="Times New Roman" w:hAnsi="Times New Roman"/>
          <w:sz w:val="24"/>
          <w:szCs w:val="24"/>
          <w:lang w:val="en-GB"/>
        </w:rPr>
        <w:t>It n</w:t>
      </w:r>
      <w:r w:rsidR="00270D0A" w:rsidRPr="00AE208F">
        <w:rPr>
          <w:rFonts w:ascii="Times New Roman" w:hAnsi="Times New Roman"/>
          <w:sz w:val="24"/>
          <w:szCs w:val="24"/>
          <w:lang w:val="en-GB"/>
        </w:rPr>
        <w:t>ot only</w:t>
      </w:r>
      <w:r w:rsidR="00484B46" w:rsidRPr="00AE208F">
        <w:rPr>
          <w:rFonts w:ascii="Times New Roman" w:hAnsi="Times New Roman"/>
          <w:sz w:val="24"/>
          <w:szCs w:val="24"/>
          <w:lang w:val="en-GB"/>
        </w:rPr>
        <w:t xml:space="preserve"> introduced </w:t>
      </w:r>
      <w:r w:rsidR="005A5362" w:rsidRPr="00AE208F">
        <w:rPr>
          <w:rFonts w:ascii="Times New Roman" w:hAnsi="Times New Roman"/>
          <w:sz w:val="24"/>
          <w:szCs w:val="24"/>
          <w:lang w:val="en-GB"/>
        </w:rPr>
        <w:t xml:space="preserve">new </w:t>
      </w:r>
      <w:r w:rsidR="00484B46" w:rsidRPr="00AE208F">
        <w:rPr>
          <w:rFonts w:ascii="Times New Roman" w:hAnsi="Times New Roman"/>
          <w:sz w:val="24"/>
          <w:szCs w:val="24"/>
          <w:lang w:val="en-GB"/>
        </w:rPr>
        <w:t>medical questions, hypotheses, theories, and research that couldn’t have been even conceived</w:t>
      </w:r>
      <w:r w:rsidR="005A71EB">
        <w:rPr>
          <w:rFonts w:ascii="Times New Roman" w:hAnsi="Times New Roman"/>
          <w:sz w:val="24"/>
          <w:szCs w:val="24"/>
          <w:lang w:val="en-GB"/>
        </w:rPr>
        <w:t xml:space="preserve"> of</w:t>
      </w:r>
      <w:r w:rsidR="00484B46" w:rsidRPr="00AE208F">
        <w:rPr>
          <w:rFonts w:ascii="Times New Roman" w:hAnsi="Times New Roman"/>
          <w:sz w:val="24"/>
          <w:szCs w:val="24"/>
          <w:lang w:val="en-GB"/>
        </w:rPr>
        <w:t xml:space="preserve"> </w:t>
      </w:r>
      <w:r w:rsidR="00DA5508" w:rsidRPr="00AE208F">
        <w:rPr>
          <w:rFonts w:ascii="Times New Roman" w:hAnsi="Times New Roman"/>
          <w:sz w:val="24"/>
          <w:szCs w:val="24"/>
          <w:lang w:val="en-GB"/>
        </w:rPr>
        <w:t>before</w:t>
      </w:r>
      <w:r w:rsidR="00484B46" w:rsidRPr="00AE208F">
        <w:rPr>
          <w:rFonts w:ascii="Times New Roman" w:hAnsi="Times New Roman"/>
          <w:sz w:val="24"/>
          <w:szCs w:val="24"/>
          <w:lang w:val="en-GB"/>
        </w:rPr>
        <w:t>, thus furthering our medical knowledge and practice, but it also helped to uncover</w:t>
      </w:r>
      <w:r w:rsidR="00270D0A" w:rsidRPr="00AE208F">
        <w:rPr>
          <w:rFonts w:ascii="Times New Roman" w:hAnsi="Times New Roman"/>
          <w:sz w:val="24"/>
          <w:szCs w:val="24"/>
          <w:lang w:val="en-GB"/>
        </w:rPr>
        <w:t xml:space="preserve"> sex and gender biases </w:t>
      </w:r>
      <w:r w:rsidR="00484B46" w:rsidRPr="00AE208F">
        <w:rPr>
          <w:rFonts w:ascii="Times New Roman" w:hAnsi="Times New Roman"/>
          <w:sz w:val="24"/>
          <w:szCs w:val="24"/>
          <w:lang w:val="en-GB"/>
        </w:rPr>
        <w:t xml:space="preserve">and stereotypes </w:t>
      </w:r>
      <w:r w:rsidR="00270D0A" w:rsidRPr="00AE208F">
        <w:rPr>
          <w:rFonts w:ascii="Times New Roman" w:hAnsi="Times New Roman"/>
          <w:sz w:val="24"/>
          <w:szCs w:val="24"/>
          <w:lang w:val="en-GB"/>
        </w:rPr>
        <w:t xml:space="preserve">that obstructed medical </w:t>
      </w:r>
      <w:r w:rsidR="00484B46" w:rsidRPr="00AE208F">
        <w:rPr>
          <w:rFonts w:ascii="Times New Roman" w:hAnsi="Times New Roman"/>
          <w:sz w:val="24"/>
          <w:szCs w:val="24"/>
          <w:lang w:val="en-GB"/>
        </w:rPr>
        <w:t>progress</w:t>
      </w:r>
      <w:r w:rsidR="00270D0A" w:rsidRPr="00AE208F">
        <w:rPr>
          <w:rFonts w:ascii="Times New Roman" w:hAnsi="Times New Roman"/>
          <w:sz w:val="24"/>
          <w:szCs w:val="24"/>
          <w:lang w:val="en-GB"/>
        </w:rPr>
        <w:t xml:space="preserve"> </w:t>
      </w:r>
      <w:r w:rsidR="00484B46" w:rsidRPr="00AE208F">
        <w:rPr>
          <w:rFonts w:ascii="Times New Roman" w:hAnsi="Times New Roman"/>
          <w:sz w:val="24"/>
          <w:szCs w:val="24"/>
          <w:lang w:val="en-GB"/>
        </w:rPr>
        <w:t xml:space="preserve">and </w:t>
      </w:r>
      <w:r w:rsidR="00BF1088" w:rsidRPr="00AE208F">
        <w:rPr>
          <w:rFonts w:ascii="Times New Roman" w:hAnsi="Times New Roman"/>
          <w:sz w:val="24"/>
          <w:szCs w:val="24"/>
          <w:lang w:val="en-GB"/>
        </w:rPr>
        <w:t>generated</w:t>
      </w:r>
      <w:r w:rsidRPr="00AE208F">
        <w:rPr>
          <w:rFonts w:ascii="Times New Roman" w:hAnsi="Times New Roman"/>
          <w:sz w:val="24"/>
          <w:szCs w:val="24"/>
          <w:lang w:val="en-GB"/>
        </w:rPr>
        <w:t xml:space="preserve"> deep</w:t>
      </w:r>
      <w:r w:rsidR="00484B46" w:rsidRPr="00AE208F">
        <w:rPr>
          <w:rFonts w:ascii="Times New Roman" w:hAnsi="Times New Roman"/>
          <w:sz w:val="24"/>
          <w:szCs w:val="24"/>
          <w:lang w:val="en-GB"/>
        </w:rPr>
        <w:t xml:space="preserve"> inequalities in health care</w:t>
      </w:r>
      <w:r w:rsidR="00034951" w:rsidRPr="00AE208F">
        <w:rPr>
          <w:rFonts w:ascii="Times New Roman" w:hAnsi="Times New Roman"/>
          <w:sz w:val="24"/>
          <w:szCs w:val="24"/>
          <w:lang w:val="en-GB"/>
        </w:rPr>
        <w:t xml:space="preserve">. </w:t>
      </w:r>
    </w:p>
    <w:p w14:paraId="02285BAC" w14:textId="25F29968" w:rsidR="002A133D" w:rsidRPr="00AE208F" w:rsidRDefault="00484B46" w:rsidP="0007656C">
      <w:pPr>
        <w:spacing w:after="120"/>
        <w:ind w:firstLine="0"/>
        <w:rPr>
          <w:rFonts w:cs="Times New Roman"/>
          <w:lang w:val="en-GB"/>
        </w:rPr>
      </w:pPr>
      <w:r w:rsidRPr="00AE208F">
        <w:rPr>
          <w:lang w:val="en-GB"/>
        </w:rPr>
        <w:t>Emphasi</w:t>
      </w:r>
      <w:r w:rsidR="00AE208F">
        <w:rPr>
          <w:lang w:val="en-GB"/>
        </w:rPr>
        <w:t>s</w:t>
      </w:r>
      <w:r w:rsidRPr="00AE208F">
        <w:rPr>
          <w:lang w:val="en-GB"/>
        </w:rPr>
        <w:t>ing</w:t>
      </w:r>
      <w:r w:rsidR="00E94B50" w:rsidRPr="00AE208F">
        <w:rPr>
          <w:lang w:val="en-GB"/>
        </w:rPr>
        <w:t xml:space="preserve"> the </w:t>
      </w:r>
      <w:r w:rsidR="00DA5508" w:rsidRPr="00AE208F">
        <w:rPr>
          <w:lang w:val="en-GB"/>
        </w:rPr>
        <w:t>relevance</w:t>
      </w:r>
      <w:r w:rsidR="00E94B50" w:rsidRPr="00AE208F">
        <w:rPr>
          <w:lang w:val="en-GB"/>
        </w:rPr>
        <w:t xml:space="preserve"> of </w:t>
      </w:r>
      <w:r w:rsidRPr="00AE208F">
        <w:rPr>
          <w:lang w:val="en-GB"/>
        </w:rPr>
        <w:t xml:space="preserve">the variables of </w:t>
      </w:r>
      <w:r w:rsidR="00E94B50" w:rsidRPr="00AE208F">
        <w:rPr>
          <w:lang w:val="en-GB"/>
        </w:rPr>
        <w:t xml:space="preserve">sex and gender </w:t>
      </w:r>
      <w:r w:rsidR="00DA5508" w:rsidRPr="00AE208F">
        <w:rPr>
          <w:lang w:val="en-GB"/>
        </w:rPr>
        <w:t>in influencing health and diseases</w:t>
      </w:r>
      <w:r w:rsidR="00E94B50" w:rsidRPr="00AE208F">
        <w:rPr>
          <w:lang w:val="en-GB"/>
        </w:rPr>
        <w:t xml:space="preserve">, </w:t>
      </w:r>
      <w:r w:rsidRPr="00AE208F">
        <w:rPr>
          <w:lang w:val="en-GB"/>
        </w:rPr>
        <w:t xml:space="preserve">gender </w:t>
      </w:r>
      <w:r w:rsidR="00E94B50" w:rsidRPr="00AE208F">
        <w:rPr>
          <w:lang w:val="en-GB"/>
        </w:rPr>
        <w:t xml:space="preserve">medicine </w:t>
      </w:r>
      <w:r w:rsidR="0002648D" w:rsidRPr="00AE208F">
        <w:rPr>
          <w:lang w:val="en-GB"/>
        </w:rPr>
        <w:t xml:space="preserve">similarly </w:t>
      </w:r>
      <w:r w:rsidR="00DA5508" w:rsidRPr="00AE208F">
        <w:rPr>
          <w:lang w:val="en-GB"/>
        </w:rPr>
        <w:t>contributed to creat</w:t>
      </w:r>
      <w:r w:rsidR="008C33CC">
        <w:rPr>
          <w:lang w:val="en-GB"/>
        </w:rPr>
        <w:t>ing</w:t>
      </w:r>
      <w:r w:rsidR="00E94B50" w:rsidRPr="00AE208F">
        <w:rPr>
          <w:lang w:val="en-GB"/>
        </w:rPr>
        <w:t xml:space="preserve"> a </w:t>
      </w:r>
      <w:r w:rsidR="005A5362" w:rsidRPr="00AE208F">
        <w:rPr>
          <w:lang w:val="en-GB"/>
        </w:rPr>
        <w:t>novel</w:t>
      </w:r>
      <w:r w:rsidR="00920750" w:rsidRPr="00AE208F">
        <w:rPr>
          <w:lang w:val="en-GB"/>
        </w:rPr>
        <w:t>,</w:t>
      </w:r>
      <w:r w:rsidR="005A5362" w:rsidRPr="00AE208F">
        <w:rPr>
          <w:lang w:val="en-GB"/>
        </w:rPr>
        <w:t xml:space="preserve"> </w:t>
      </w:r>
      <w:r w:rsidR="00DA5508" w:rsidRPr="00AE208F">
        <w:rPr>
          <w:lang w:val="en-GB"/>
        </w:rPr>
        <w:t>fascinating</w:t>
      </w:r>
      <w:r w:rsidR="00920750" w:rsidRPr="00AE208F">
        <w:rPr>
          <w:lang w:val="en-GB"/>
        </w:rPr>
        <w:t>, and still largely unexplored</w:t>
      </w:r>
      <w:r w:rsidR="00DA5508" w:rsidRPr="00AE208F">
        <w:rPr>
          <w:lang w:val="en-GB"/>
        </w:rPr>
        <w:t xml:space="preserve"> </w:t>
      </w:r>
      <w:r w:rsidR="00E94B50" w:rsidRPr="00AE208F">
        <w:rPr>
          <w:lang w:val="en-GB"/>
        </w:rPr>
        <w:t>frame</w:t>
      </w:r>
      <w:r w:rsidRPr="00AE208F">
        <w:rPr>
          <w:lang w:val="en-GB"/>
        </w:rPr>
        <w:t xml:space="preserve">work </w:t>
      </w:r>
      <w:r w:rsidR="00E94B50" w:rsidRPr="00AE208F">
        <w:rPr>
          <w:lang w:val="en-GB"/>
        </w:rPr>
        <w:t>f</w:t>
      </w:r>
      <w:r w:rsidRPr="00AE208F">
        <w:rPr>
          <w:lang w:val="en-GB"/>
        </w:rPr>
        <w:t>or</w:t>
      </w:r>
      <w:r w:rsidR="00E94B50" w:rsidRPr="00AE208F">
        <w:rPr>
          <w:lang w:val="en-GB"/>
        </w:rPr>
        <w:t xml:space="preserve"> philosophical </w:t>
      </w:r>
      <w:r w:rsidRPr="00AE208F">
        <w:rPr>
          <w:lang w:val="en-GB"/>
        </w:rPr>
        <w:t>reflection</w:t>
      </w:r>
      <w:r w:rsidR="007404DE">
        <w:rPr>
          <w:lang w:val="en-GB"/>
        </w:rPr>
        <w:t xml:space="preserve"> (see, e.g., Gergel 2017)</w:t>
      </w:r>
      <w:r w:rsidR="00DA5508" w:rsidRPr="00AE208F">
        <w:rPr>
          <w:lang w:val="en-GB"/>
        </w:rPr>
        <w:t>.</w:t>
      </w:r>
      <w:r w:rsidR="000501A9" w:rsidRPr="00AE208F">
        <w:rPr>
          <w:rFonts w:cs="Times New Roman"/>
          <w:lang w:val="en-GB"/>
        </w:rPr>
        <w:t xml:space="preserve"> From a philosophical point of view, many </w:t>
      </w:r>
      <w:r w:rsidR="008163F4" w:rsidRPr="00AE208F">
        <w:rPr>
          <w:rFonts w:cs="Times New Roman"/>
          <w:lang w:val="en-GB"/>
        </w:rPr>
        <w:t xml:space="preserve">crucial </w:t>
      </w:r>
      <w:r w:rsidR="000501A9" w:rsidRPr="00AE208F">
        <w:rPr>
          <w:rFonts w:cs="Times New Roman"/>
          <w:lang w:val="en-GB"/>
        </w:rPr>
        <w:t>issues</w:t>
      </w:r>
      <w:r w:rsidR="008163F4" w:rsidRPr="00AE208F">
        <w:rPr>
          <w:rFonts w:cs="Times New Roman"/>
          <w:lang w:val="en-GB"/>
        </w:rPr>
        <w:t xml:space="preserve">—that, of course, may be </w:t>
      </w:r>
      <w:r w:rsidR="008C33CC" w:rsidRPr="00AE208F">
        <w:rPr>
          <w:rFonts w:cs="Times New Roman"/>
          <w:lang w:val="en-GB"/>
        </w:rPr>
        <w:t xml:space="preserve">more or less directly </w:t>
      </w:r>
      <w:r w:rsidR="008163F4" w:rsidRPr="00AE208F">
        <w:rPr>
          <w:rFonts w:cs="Times New Roman"/>
          <w:lang w:val="en-GB"/>
        </w:rPr>
        <w:t>related to gender medicine—</w:t>
      </w:r>
      <w:r w:rsidR="000501A9" w:rsidRPr="00AE208F">
        <w:rPr>
          <w:rFonts w:cs="Times New Roman"/>
          <w:lang w:val="en-GB"/>
        </w:rPr>
        <w:t>are</w:t>
      </w:r>
      <w:r w:rsidR="008C33CC">
        <w:rPr>
          <w:rFonts w:cs="Times New Roman"/>
          <w:lang w:val="en-GB"/>
        </w:rPr>
        <w:t>,</w:t>
      </w:r>
      <w:r w:rsidR="000501A9" w:rsidRPr="00AE208F">
        <w:rPr>
          <w:rFonts w:cs="Times New Roman"/>
          <w:lang w:val="en-GB"/>
        </w:rPr>
        <w:t xml:space="preserve"> in fact</w:t>
      </w:r>
      <w:r w:rsidR="008C33CC">
        <w:rPr>
          <w:rFonts w:cs="Times New Roman"/>
          <w:lang w:val="en-GB"/>
        </w:rPr>
        <w:t>,</w:t>
      </w:r>
      <w:r w:rsidR="000501A9" w:rsidRPr="00AE208F">
        <w:rPr>
          <w:rFonts w:cs="Times New Roman"/>
          <w:lang w:val="en-GB"/>
        </w:rPr>
        <w:t xml:space="preserve"> worthy of consideration. </w:t>
      </w:r>
      <w:r w:rsidR="00467294" w:rsidRPr="00AE208F">
        <w:rPr>
          <w:rFonts w:cs="Times New Roman"/>
          <w:lang w:val="en-GB"/>
        </w:rPr>
        <w:t xml:space="preserve">To </w:t>
      </w:r>
      <w:r w:rsidR="008C33CC">
        <w:rPr>
          <w:rFonts w:cs="Times New Roman"/>
          <w:lang w:val="en-GB"/>
        </w:rPr>
        <w:t>take</w:t>
      </w:r>
      <w:r w:rsidR="00467294" w:rsidRPr="00AE208F">
        <w:rPr>
          <w:rFonts w:cs="Times New Roman"/>
          <w:lang w:val="en-GB"/>
        </w:rPr>
        <w:t xml:space="preserve"> some examples: </w:t>
      </w:r>
      <w:r w:rsidR="000501A9" w:rsidRPr="00AE208F">
        <w:rPr>
          <w:rFonts w:cs="Times New Roman"/>
          <w:lang w:val="en-GB"/>
        </w:rPr>
        <w:t>Which notions of sex and gender may be more appropriate to gender-medicine</w:t>
      </w:r>
      <w:r w:rsidR="005A5362" w:rsidRPr="00AE208F">
        <w:rPr>
          <w:rFonts w:cs="Times New Roman"/>
          <w:lang w:val="en-GB"/>
        </w:rPr>
        <w:t xml:space="preserve"> and medicine in general</w:t>
      </w:r>
      <w:r w:rsidR="000501A9" w:rsidRPr="00AE208F">
        <w:rPr>
          <w:rFonts w:cs="Times New Roman"/>
          <w:lang w:val="en-GB"/>
        </w:rPr>
        <w:t xml:space="preserve">? </w:t>
      </w:r>
      <w:r w:rsidR="00467294" w:rsidRPr="00AE208F">
        <w:rPr>
          <w:rFonts w:cs="Times New Roman"/>
          <w:lang w:val="en-GB"/>
        </w:rPr>
        <w:t>Is the distinction between sex and gender still tenable or useful in medicine? Is sex and gender dualism a viable option for medicine? How</w:t>
      </w:r>
      <w:r w:rsidR="008C33CC">
        <w:rPr>
          <w:rFonts w:cs="Times New Roman"/>
          <w:lang w:val="en-GB"/>
        </w:rPr>
        <w:t xml:space="preserve"> is</w:t>
      </w:r>
      <w:r w:rsidR="00467294" w:rsidRPr="00AE208F">
        <w:rPr>
          <w:rFonts w:cs="Times New Roman"/>
          <w:lang w:val="en-GB"/>
        </w:rPr>
        <w:t xml:space="preserve"> the appreciation of sex and gender differences able to fill knowledge gaps</w:t>
      </w:r>
      <w:r w:rsidR="005A5362" w:rsidRPr="00AE208F">
        <w:rPr>
          <w:rFonts w:cs="Times New Roman"/>
          <w:lang w:val="en-GB"/>
        </w:rPr>
        <w:t xml:space="preserve"> and blind </w:t>
      </w:r>
      <w:r w:rsidR="00467294" w:rsidRPr="00AE208F">
        <w:rPr>
          <w:rFonts w:cs="Times New Roman"/>
          <w:lang w:val="en-GB"/>
        </w:rPr>
        <w:t>spots with respect to both medical diagnostics and treatments? Might increasing the number of women among medical communities ensure better, more objective, more r</w:t>
      </w:r>
      <w:r w:rsidR="008163F4" w:rsidRPr="00AE208F">
        <w:rPr>
          <w:rFonts w:cs="Times New Roman"/>
          <w:lang w:val="en-GB"/>
        </w:rPr>
        <w:t>ational, unbiased, or</w:t>
      </w:r>
      <w:r w:rsidR="008C33CC">
        <w:rPr>
          <w:rFonts w:cs="Times New Roman"/>
          <w:lang w:val="en-GB"/>
        </w:rPr>
        <w:t>,</w:t>
      </w:r>
      <w:r w:rsidR="008163F4" w:rsidRPr="00AE208F">
        <w:rPr>
          <w:rFonts w:cs="Times New Roman"/>
          <w:lang w:val="en-GB"/>
        </w:rPr>
        <w:t xml:space="preserve"> at least</w:t>
      </w:r>
      <w:r w:rsidR="008C33CC">
        <w:rPr>
          <w:rFonts w:cs="Times New Roman"/>
          <w:lang w:val="en-GB"/>
        </w:rPr>
        <w:t>,</w:t>
      </w:r>
      <w:r w:rsidR="008163F4" w:rsidRPr="00AE208F">
        <w:rPr>
          <w:rFonts w:cs="Times New Roman"/>
          <w:lang w:val="en-GB"/>
        </w:rPr>
        <w:t xml:space="preserve"> “less false”</w:t>
      </w:r>
      <w:r w:rsidR="00467294" w:rsidRPr="00AE208F">
        <w:rPr>
          <w:rFonts w:cs="Times New Roman"/>
          <w:lang w:val="en-GB"/>
        </w:rPr>
        <w:t xml:space="preserve"> medical hypotheses and theories? Might </w:t>
      </w:r>
      <w:r w:rsidR="008163F4" w:rsidRPr="00AE208F">
        <w:rPr>
          <w:rFonts w:cs="Times New Roman"/>
          <w:lang w:val="en-GB"/>
        </w:rPr>
        <w:t>sex- or gender-related</w:t>
      </w:r>
      <w:r w:rsidR="00467294" w:rsidRPr="00AE208F">
        <w:rPr>
          <w:rFonts w:cs="Times New Roman"/>
          <w:lang w:val="en-GB"/>
        </w:rPr>
        <w:t xml:space="preserve"> values </w:t>
      </w:r>
      <w:r w:rsidR="008163F4" w:rsidRPr="00AE208F">
        <w:rPr>
          <w:rFonts w:cs="Times New Roman"/>
          <w:lang w:val="en-GB"/>
        </w:rPr>
        <w:t xml:space="preserve">influence how </w:t>
      </w:r>
      <w:r w:rsidR="00446A35" w:rsidRPr="00AE208F">
        <w:rPr>
          <w:rFonts w:cs="Times New Roman"/>
          <w:lang w:val="en-GB"/>
        </w:rPr>
        <w:t>clinical</w:t>
      </w:r>
      <w:r w:rsidR="008163F4" w:rsidRPr="00AE208F">
        <w:rPr>
          <w:rFonts w:cs="Times New Roman"/>
          <w:lang w:val="en-GB"/>
        </w:rPr>
        <w:t xml:space="preserve"> evidence is acquired and interpreted? </w:t>
      </w:r>
      <w:r w:rsidR="005A5362" w:rsidRPr="00AE208F">
        <w:rPr>
          <w:rFonts w:cs="Times New Roman"/>
          <w:lang w:val="en-GB"/>
        </w:rPr>
        <w:t>Do they influence the way in which</w:t>
      </w:r>
      <w:r w:rsidR="00446A35" w:rsidRPr="00AE208F">
        <w:rPr>
          <w:rFonts w:cs="Times New Roman"/>
          <w:lang w:val="en-GB"/>
        </w:rPr>
        <w:t xml:space="preserve"> some </w:t>
      </w:r>
      <w:r w:rsidR="005A5362" w:rsidRPr="00AE208F">
        <w:rPr>
          <w:rFonts w:cs="Times New Roman"/>
          <w:lang w:val="en-GB"/>
        </w:rPr>
        <w:t>key</w:t>
      </w:r>
      <w:r w:rsidR="00446A35" w:rsidRPr="00AE208F">
        <w:rPr>
          <w:rFonts w:cs="Times New Roman"/>
          <w:lang w:val="en-GB"/>
        </w:rPr>
        <w:t xml:space="preserve"> medical concepts are defined? Do similar values obstruct or </w:t>
      </w:r>
      <w:r w:rsidR="00467294" w:rsidRPr="00AE208F">
        <w:rPr>
          <w:rFonts w:cs="Times New Roman"/>
          <w:lang w:val="en-GB"/>
        </w:rPr>
        <w:t>favour the growth of medical knowledge?</w:t>
      </w:r>
      <w:r w:rsidR="008163F4" w:rsidRPr="00AE208F">
        <w:rPr>
          <w:rFonts w:cs="Times New Roman"/>
          <w:lang w:val="en-GB"/>
        </w:rPr>
        <w:t xml:space="preserve"> Wh</w:t>
      </w:r>
      <w:r w:rsidR="008C33CC">
        <w:rPr>
          <w:rFonts w:cs="Times New Roman"/>
          <w:lang w:val="en-GB"/>
        </w:rPr>
        <w:t>at</w:t>
      </w:r>
      <w:r w:rsidR="008163F4" w:rsidRPr="00AE208F">
        <w:rPr>
          <w:rFonts w:cs="Times New Roman"/>
          <w:lang w:val="en-GB"/>
        </w:rPr>
        <w:t xml:space="preserve"> is the role of sex and gender biases and stereotypes in shaping the doctor</w:t>
      </w:r>
      <w:r w:rsidR="004D09F4">
        <w:rPr>
          <w:rFonts w:cs="Times New Roman"/>
          <w:lang w:val="en-GB"/>
        </w:rPr>
        <w:t>-</w:t>
      </w:r>
      <w:r w:rsidR="008163F4" w:rsidRPr="00AE208F">
        <w:rPr>
          <w:rFonts w:cs="Times New Roman"/>
          <w:lang w:val="en-GB"/>
        </w:rPr>
        <w:t xml:space="preserve">patient relationship? </w:t>
      </w:r>
      <w:r w:rsidR="00467294" w:rsidRPr="00AE208F">
        <w:rPr>
          <w:rFonts w:cs="Times New Roman"/>
          <w:lang w:val="en-GB"/>
        </w:rPr>
        <w:t>Is there any relevant sex and gender difference in the phenomenology of illness?</w:t>
      </w:r>
      <w:r w:rsidR="00446A35" w:rsidRPr="00AE208F">
        <w:rPr>
          <w:rFonts w:cs="Times New Roman"/>
          <w:lang w:val="en-GB"/>
        </w:rPr>
        <w:t xml:space="preserve"> </w:t>
      </w:r>
      <w:r w:rsidR="003F32B2" w:rsidRPr="00AE208F">
        <w:rPr>
          <w:rFonts w:cs="Times New Roman"/>
          <w:lang w:val="en-GB"/>
        </w:rPr>
        <w:t xml:space="preserve">The </w:t>
      </w:r>
      <w:r w:rsidR="00446A35" w:rsidRPr="00AE208F">
        <w:rPr>
          <w:rFonts w:cs="Times New Roman"/>
          <w:lang w:val="en-GB"/>
        </w:rPr>
        <w:t xml:space="preserve">eight </w:t>
      </w:r>
      <w:r w:rsidR="003F32B2" w:rsidRPr="00AE208F">
        <w:rPr>
          <w:rFonts w:cs="Times New Roman"/>
          <w:lang w:val="en-GB"/>
        </w:rPr>
        <w:t>contribution</w:t>
      </w:r>
      <w:r w:rsidR="00446A35" w:rsidRPr="00AE208F">
        <w:rPr>
          <w:rFonts w:cs="Times New Roman"/>
          <w:lang w:val="en-GB"/>
        </w:rPr>
        <w:t>s</w:t>
      </w:r>
      <w:r w:rsidR="003F32B2" w:rsidRPr="00AE208F">
        <w:rPr>
          <w:rFonts w:cs="Times New Roman"/>
          <w:lang w:val="en-GB"/>
        </w:rPr>
        <w:t xml:space="preserve"> </w:t>
      </w:r>
      <w:r w:rsidR="00446A35" w:rsidRPr="00AE208F">
        <w:rPr>
          <w:rFonts w:cs="Times New Roman"/>
          <w:lang w:val="en-GB"/>
        </w:rPr>
        <w:t>to</w:t>
      </w:r>
      <w:r w:rsidR="003F32B2" w:rsidRPr="00AE208F">
        <w:rPr>
          <w:rFonts w:cs="Times New Roman"/>
          <w:lang w:val="en-GB"/>
        </w:rPr>
        <w:t xml:space="preserve"> this special issue, </w:t>
      </w:r>
      <w:r w:rsidR="00446A35" w:rsidRPr="00AE208F">
        <w:rPr>
          <w:rFonts w:cs="Times New Roman"/>
          <w:lang w:val="en-GB"/>
        </w:rPr>
        <w:t>which are briefly summari</w:t>
      </w:r>
      <w:r w:rsidR="00AE208F">
        <w:rPr>
          <w:rFonts w:cs="Times New Roman"/>
          <w:lang w:val="en-GB"/>
        </w:rPr>
        <w:t>s</w:t>
      </w:r>
      <w:r w:rsidR="00446A35" w:rsidRPr="00AE208F">
        <w:rPr>
          <w:rFonts w:cs="Times New Roman"/>
          <w:lang w:val="en-GB"/>
        </w:rPr>
        <w:t xml:space="preserve">ed below, </w:t>
      </w:r>
      <w:r w:rsidR="003F32B2" w:rsidRPr="00AE208F">
        <w:rPr>
          <w:rFonts w:cs="Times New Roman"/>
          <w:lang w:val="en-GB"/>
        </w:rPr>
        <w:t>are relevant and original examples of</w:t>
      </w:r>
      <w:r w:rsidR="00446A35" w:rsidRPr="00AE208F">
        <w:rPr>
          <w:rFonts w:cs="Times New Roman"/>
          <w:lang w:val="en-GB"/>
        </w:rPr>
        <w:t xml:space="preserve"> how gender medicine has inspired new</w:t>
      </w:r>
      <w:r w:rsidR="00FD7B6C" w:rsidRPr="00AE208F">
        <w:rPr>
          <w:rFonts w:cs="Times New Roman"/>
          <w:lang w:val="en-GB"/>
        </w:rPr>
        <w:t>,</w:t>
      </w:r>
      <w:r w:rsidR="00446A35" w:rsidRPr="00AE208F">
        <w:rPr>
          <w:rFonts w:cs="Times New Roman"/>
          <w:lang w:val="en-GB"/>
        </w:rPr>
        <w:t xml:space="preserve"> stimul</w:t>
      </w:r>
      <w:r w:rsidR="00FD7B6C" w:rsidRPr="00AE208F">
        <w:rPr>
          <w:rFonts w:cs="Times New Roman"/>
          <w:lang w:val="en-GB"/>
        </w:rPr>
        <w:t>ating, and wide</w:t>
      </w:r>
      <w:r w:rsidR="008C33CC">
        <w:rPr>
          <w:rFonts w:cs="Times New Roman"/>
          <w:lang w:val="en-GB"/>
        </w:rPr>
        <w:t>-</w:t>
      </w:r>
      <w:r w:rsidR="00FD7B6C" w:rsidRPr="00AE208F">
        <w:rPr>
          <w:rFonts w:cs="Times New Roman"/>
          <w:lang w:val="en-GB"/>
        </w:rPr>
        <w:t>ranging philosophical discussions</w:t>
      </w:r>
      <w:r w:rsidR="00446A35" w:rsidRPr="00AE208F">
        <w:rPr>
          <w:rFonts w:cs="Times New Roman"/>
          <w:lang w:val="en-GB"/>
        </w:rPr>
        <w:t>.</w:t>
      </w:r>
    </w:p>
    <w:p w14:paraId="615177BA" w14:textId="77777777" w:rsidR="002A133D" w:rsidRPr="00AE208F" w:rsidRDefault="002A133D" w:rsidP="0007656C">
      <w:pPr>
        <w:spacing w:after="120"/>
        <w:ind w:firstLine="0"/>
        <w:rPr>
          <w:rFonts w:cs="Times New Roman"/>
          <w:lang w:val="en-GB"/>
        </w:rPr>
      </w:pPr>
    </w:p>
    <w:p w14:paraId="6CF2561A" w14:textId="4F8FEE81" w:rsidR="005B3C81" w:rsidRPr="00AE208F" w:rsidRDefault="002A133D" w:rsidP="0007656C">
      <w:pPr>
        <w:spacing w:after="120"/>
        <w:ind w:firstLine="0"/>
        <w:rPr>
          <w:rFonts w:cs="Times New Roman"/>
          <w:b/>
          <w:lang w:val="en-GB"/>
        </w:rPr>
      </w:pPr>
      <w:r w:rsidRPr="00AE208F">
        <w:rPr>
          <w:rFonts w:cs="Times New Roman"/>
          <w:b/>
          <w:lang w:val="en-GB"/>
        </w:rPr>
        <w:lastRenderedPageBreak/>
        <w:t xml:space="preserve">The </w:t>
      </w:r>
      <w:r w:rsidR="005679C8" w:rsidRPr="00AE208F">
        <w:rPr>
          <w:rFonts w:cs="Times New Roman"/>
          <w:b/>
          <w:lang w:val="en-GB"/>
        </w:rPr>
        <w:t>contributions to this issue</w:t>
      </w:r>
      <w:r w:rsidR="00D03565" w:rsidRPr="00AE208F">
        <w:rPr>
          <w:rFonts w:cs="Times New Roman"/>
          <w:b/>
          <w:lang w:val="en-GB"/>
        </w:rPr>
        <w:t xml:space="preserve"> </w:t>
      </w:r>
    </w:p>
    <w:p w14:paraId="3BA56CDF" w14:textId="429A66E2" w:rsidR="002E6496" w:rsidRPr="00AE208F" w:rsidRDefault="005A5362" w:rsidP="0007656C">
      <w:pPr>
        <w:spacing w:after="120"/>
        <w:ind w:firstLine="0"/>
        <w:rPr>
          <w:rFonts w:cs="Times New Roman"/>
          <w:color w:val="000026"/>
          <w:lang w:val="en-GB"/>
        </w:rPr>
      </w:pPr>
      <w:r w:rsidRPr="00AE208F">
        <w:rPr>
          <w:rFonts w:cs="Times New Roman"/>
          <w:color w:val="000026"/>
          <w:lang w:val="en-GB"/>
        </w:rPr>
        <w:t>Among other things</w:t>
      </w:r>
      <w:r w:rsidR="002E6496" w:rsidRPr="00AE208F">
        <w:rPr>
          <w:rFonts w:cs="Times New Roman"/>
          <w:color w:val="000026"/>
          <w:lang w:val="en-GB"/>
        </w:rPr>
        <w:t xml:space="preserve">, </w:t>
      </w:r>
      <w:r w:rsidRPr="00AE208F">
        <w:rPr>
          <w:rFonts w:cs="Times New Roman"/>
          <w:color w:val="000026"/>
          <w:lang w:val="en-GB"/>
        </w:rPr>
        <w:t xml:space="preserve">we have mentioned that </w:t>
      </w:r>
      <w:r w:rsidR="002E6496" w:rsidRPr="00AE208F">
        <w:rPr>
          <w:rFonts w:cs="Times New Roman"/>
          <w:color w:val="000026"/>
          <w:lang w:val="en-GB"/>
        </w:rPr>
        <w:t>s</w:t>
      </w:r>
      <w:r w:rsidR="009C6FAC" w:rsidRPr="00AE208F">
        <w:rPr>
          <w:rFonts w:cs="Times New Roman"/>
          <w:color w:val="000026"/>
          <w:lang w:val="en-GB"/>
        </w:rPr>
        <w:t xml:space="preserve">ex and gender can have a direct impact </w:t>
      </w:r>
      <w:r w:rsidRPr="00AE208F">
        <w:rPr>
          <w:rFonts w:cs="Times New Roman"/>
          <w:color w:val="000026"/>
          <w:lang w:val="en-GB"/>
        </w:rPr>
        <w:t>on</w:t>
      </w:r>
      <w:r w:rsidR="009C6FAC" w:rsidRPr="00AE208F">
        <w:rPr>
          <w:rFonts w:cs="Times New Roman"/>
          <w:color w:val="000026"/>
          <w:lang w:val="en-GB"/>
        </w:rPr>
        <w:t xml:space="preserve"> access to health care. </w:t>
      </w:r>
      <w:r w:rsidR="006D0FAD" w:rsidRPr="00AE208F">
        <w:rPr>
          <w:rFonts w:cs="Times New Roman"/>
          <w:color w:val="000026"/>
          <w:lang w:val="en-GB"/>
        </w:rPr>
        <w:t xml:space="preserve">In the paper </w:t>
      </w:r>
      <w:r w:rsidR="00DE2FC0" w:rsidRPr="00AE208F">
        <w:rPr>
          <w:rFonts w:cs="Times New Roman"/>
          <w:i/>
          <w:color w:val="000026"/>
          <w:lang w:val="en-GB"/>
        </w:rPr>
        <w:t>Sex in medicine: What stands in the way of credibility?</w:t>
      </w:r>
      <w:r w:rsidR="00DE2FC0" w:rsidRPr="00AE208F">
        <w:rPr>
          <w:rFonts w:cs="Times New Roman"/>
          <w:color w:val="000026"/>
          <w:lang w:val="en-GB"/>
        </w:rPr>
        <w:t xml:space="preserve">, Mari Mikkola examines </w:t>
      </w:r>
      <w:r w:rsidR="005D1DF3" w:rsidRPr="00AE208F">
        <w:rPr>
          <w:rFonts w:cs="Times New Roman"/>
          <w:color w:val="000026"/>
          <w:lang w:val="en-GB"/>
        </w:rPr>
        <w:t>a</w:t>
      </w:r>
      <w:r w:rsidR="00DE2FC0" w:rsidRPr="00AE208F">
        <w:rPr>
          <w:rFonts w:cs="Times New Roman"/>
          <w:color w:val="000026"/>
          <w:lang w:val="en-GB"/>
        </w:rPr>
        <w:t xml:space="preserve"> specific case</w:t>
      </w:r>
      <w:r w:rsidR="005D1DF3" w:rsidRPr="00AE208F">
        <w:rPr>
          <w:rFonts w:cs="Times New Roman"/>
          <w:color w:val="000026"/>
          <w:lang w:val="en-GB"/>
        </w:rPr>
        <w:t xml:space="preserve"> study of this type, that is, c</w:t>
      </w:r>
      <w:r w:rsidR="0049656A" w:rsidRPr="00AE208F">
        <w:rPr>
          <w:rFonts w:cs="Times New Roman"/>
          <w:color w:val="000026"/>
          <w:lang w:val="en-GB"/>
        </w:rPr>
        <w:t xml:space="preserve">hildfree females </w:t>
      </w:r>
      <w:r w:rsidR="005D1DF3" w:rsidRPr="00AE208F">
        <w:rPr>
          <w:rFonts w:cs="Times New Roman"/>
          <w:color w:val="000026"/>
          <w:lang w:val="en-GB"/>
        </w:rPr>
        <w:t xml:space="preserve">who </w:t>
      </w:r>
      <w:r w:rsidR="0049656A" w:rsidRPr="00AE208F">
        <w:rPr>
          <w:rFonts w:cs="Times New Roman"/>
          <w:color w:val="000026"/>
          <w:lang w:val="en-GB"/>
        </w:rPr>
        <w:t xml:space="preserve">encounter greater obstacles </w:t>
      </w:r>
      <w:r w:rsidRPr="00AE208F">
        <w:rPr>
          <w:rFonts w:cs="Times New Roman"/>
          <w:color w:val="000026"/>
          <w:lang w:val="en-GB"/>
        </w:rPr>
        <w:t xml:space="preserve">than childfree males </w:t>
      </w:r>
      <w:r w:rsidR="0049656A" w:rsidRPr="00AE208F">
        <w:rPr>
          <w:rFonts w:cs="Times New Roman"/>
          <w:color w:val="000026"/>
          <w:lang w:val="en-GB"/>
        </w:rPr>
        <w:t xml:space="preserve">in obtaining </w:t>
      </w:r>
      <w:r w:rsidR="005D1DF3" w:rsidRPr="00AE208F">
        <w:rPr>
          <w:rFonts w:cs="Times New Roman"/>
          <w:color w:val="000026"/>
          <w:lang w:val="en-GB"/>
        </w:rPr>
        <w:t>voluntary sterili</w:t>
      </w:r>
      <w:r w:rsidR="00AE208F">
        <w:rPr>
          <w:rFonts w:cs="Times New Roman"/>
          <w:color w:val="000026"/>
          <w:lang w:val="en-GB"/>
        </w:rPr>
        <w:t>s</w:t>
      </w:r>
      <w:r w:rsidR="005D1DF3" w:rsidRPr="00AE208F">
        <w:rPr>
          <w:rFonts w:cs="Times New Roman"/>
          <w:color w:val="000026"/>
          <w:lang w:val="en-GB"/>
        </w:rPr>
        <w:t>ation</w:t>
      </w:r>
      <w:r w:rsidR="0049656A" w:rsidRPr="00AE208F">
        <w:rPr>
          <w:rFonts w:cs="Times New Roman"/>
          <w:color w:val="000026"/>
          <w:lang w:val="en-GB"/>
        </w:rPr>
        <w:t xml:space="preserve">. </w:t>
      </w:r>
      <w:r w:rsidR="005D1DF3" w:rsidRPr="00AE208F">
        <w:rPr>
          <w:rFonts w:cs="Times New Roman"/>
          <w:color w:val="000026"/>
          <w:lang w:val="en-GB"/>
        </w:rPr>
        <w:t>S</w:t>
      </w:r>
      <w:r w:rsidR="005B3C81" w:rsidRPr="00AE208F">
        <w:rPr>
          <w:rFonts w:cs="Times New Roman"/>
          <w:color w:val="000026"/>
          <w:lang w:val="en-GB"/>
        </w:rPr>
        <w:t xml:space="preserve">he </w:t>
      </w:r>
      <w:r w:rsidR="005D1DF3" w:rsidRPr="00AE208F">
        <w:rPr>
          <w:rFonts w:cs="Times New Roman"/>
          <w:color w:val="000026"/>
          <w:lang w:val="en-GB"/>
        </w:rPr>
        <w:t>considers</w:t>
      </w:r>
      <w:r w:rsidR="0049656A" w:rsidRPr="00AE208F">
        <w:rPr>
          <w:rFonts w:cs="Times New Roman"/>
          <w:color w:val="000026"/>
          <w:lang w:val="en-GB"/>
        </w:rPr>
        <w:t xml:space="preserve"> </w:t>
      </w:r>
      <w:r w:rsidR="00E647C4" w:rsidRPr="00AE208F">
        <w:rPr>
          <w:rFonts w:cs="Times New Roman"/>
          <w:color w:val="000026"/>
          <w:lang w:val="en-GB"/>
        </w:rPr>
        <w:t xml:space="preserve">whether </w:t>
      </w:r>
      <w:r w:rsidR="001B3C9C" w:rsidRPr="00AE208F">
        <w:rPr>
          <w:rFonts w:cs="Times New Roman"/>
          <w:color w:val="000026"/>
          <w:lang w:val="en-GB"/>
        </w:rPr>
        <w:t>such a</w:t>
      </w:r>
      <w:r w:rsidR="0049656A" w:rsidRPr="00AE208F">
        <w:rPr>
          <w:rFonts w:cs="Times New Roman"/>
          <w:color w:val="000026"/>
          <w:lang w:val="en-GB"/>
        </w:rPr>
        <w:t xml:space="preserve"> </w:t>
      </w:r>
      <w:r w:rsidR="005B3C81" w:rsidRPr="00AE208F">
        <w:rPr>
          <w:rFonts w:cs="Times New Roman"/>
          <w:color w:val="000026"/>
          <w:lang w:val="en-GB"/>
        </w:rPr>
        <w:t>disparity</w:t>
      </w:r>
      <w:r w:rsidR="00E647C4" w:rsidRPr="00AE208F">
        <w:rPr>
          <w:rFonts w:cs="Times New Roman"/>
          <w:color w:val="000026"/>
          <w:lang w:val="en-GB"/>
        </w:rPr>
        <w:t xml:space="preserve"> can be explained</w:t>
      </w:r>
      <w:r w:rsidR="0049656A" w:rsidRPr="00AE208F">
        <w:rPr>
          <w:rFonts w:cs="Times New Roman"/>
          <w:color w:val="000026"/>
          <w:lang w:val="en-GB"/>
        </w:rPr>
        <w:t xml:space="preserve"> by evoking Miranda Fricker’s notion of testimonial injustice</w:t>
      </w:r>
      <w:r w:rsidR="005D1DF3" w:rsidRPr="00AE208F">
        <w:rPr>
          <w:rFonts w:cs="Times New Roman"/>
          <w:color w:val="000026"/>
          <w:lang w:val="en-GB"/>
        </w:rPr>
        <w:t xml:space="preserve"> (Fricker 2007)</w:t>
      </w:r>
      <w:r w:rsidR="0049656A" w:rsidRPr="00AE208F">
        <w:rPr>
          <w:rFonts w:cs="Times New Roman"/>
          <w:color w:val="000026"/>
          <w:lang w:val="en-GB"/>
        </w:rPr>
        <w:t xml:space="preserve">, according to which </w:t>
      </w:r>
      <w:r w:rsidR="005B3C81" w:rsidRPr="00AE208F">
        <w:rPr>
          <w:rFonts w:cs="Times New Roman"/>
          <w:color w:val="000026"/>
          <w:lang w:val="en-GB"/>
        </w:rPr>
        <w:t xml:space="preserve">individuals belonging to </w:t>
      </w:r>
      <w:r w:rsidR="001E0A66" w:rsidRPr="00AE208F">
        <w:rPr>
          <w:rFonts w:cs="Times New Roman"/>
          <w:color w:val="000026"/>
          <w:lang w:val="en-GB"/>
        </w:rPr>
        <w:t>disadvantaged</w:t>
      </w:r>
      <w:r w:rsidR="005B3C81" w:rsidRPr="00AE208F">
        <w:rPr>
          <w:rFonts w:cs="Times New Roman"/>
          <w:color w:val="000026"/>
          <w:lang w:val="en-GB"/>
        </w:rPr>
        <w:t xml:space="preserve"> groups</w:t>
      </w:r>
      <w:r w:rsidR="0049656A" w:rsidRPr="00AE208F">
        <w:rPr>
          <w:rFonts w:cs="Times New Roman"/>
          <w:color w:val="000026"/>
          <w:lang w:val="en-GB"/>
        </w:rPr>
        <w:t xml:space="preserve"> </w:t>
      </w:r>
      <w:r w:rsidR="001E0A66" w:rsidRPr="00AE208F">
        <w:rPr>
          <w:rFonts w:cs="Times New Roman"/>
          <w:color w:val="000026"/>
          <w:lang w:val="en-GB"/>
        </w:rPr>
        <w:t xml:space="preserve">(in this case, female patients) </w:t>
      </w:r>
      <w:r w:rsidR="0049656A" w:rsidRPr="00AE208F">
        <w:rPr>
          <w:rFonts w:cs="Times New Roman"/>
          <w:color w:val="000026"/>
          <w:lang w:val="en-GB"/>
        </w:rPr>
        <w:t xml:space="preserve">are taken to be less credible than </w:t>
      </w:r>
      <w:r w:rsidR="005B3C81" w:rsidRPr="00AE208F">
        <w:rPr>
          <w:rFonts w:cs="Times New Roman"/>
          <w:color w:val="000026"/>
          <w:lang w:val="en-GB"/>
        </w:rPr>
        <w:t xml:space="preserve">those belonging to </w:t>
      </w:r>
      <w:r w:rsidR="001E0A66" w:rsidRPr="00AE208F">
        <w:rPr>
          <w:rFonts w:cs="Times New Roman"/>
          <w:color w:val="000026"/>
          <w:lang w:val="en-GB"/>
        </w:rPr>
        <w:t>advantaged</w:t>
      </w:r>
      <w:r w:rsidR="005B3C81" w:rsidRPr="00AE208F">
        <w:rPr>
          <w:rFonts w:cs="Times New Roman"/>
          <w:color w:val="000026"/>
          <w:lang w:val="en-GB"/>
        </w:rPr>
        <w:t xml:space="preserve"> groups</w:t>
      </w:r>
      <w:r w:rsidR="001E0A66" w:rsidRPr="00AE208F">
        <w:rPr>
          <w:rFonts w:cs="Times New Roman"/>
          <w:color w:val="000026"/>
          <w:lang w:val="en-GB"/>
        </w:rPr>
        <w:t xml:space="preserve"> (male patients)</w:t>
      </w:r>
      <w:r w:rsidR="005B3C81" w:rsidRPr="00AE208F">
        <w:rPr>
          <w:rFonts w:cs="Times New Roman"/>
          <w:color w:val="000026"/>
          <w:lang w:val="en-GB"/>
        </w:rPr>
        <w:t>.</w:t>
      </w:r>
      <w:r w:rsidR="00F71F82" w:rsidRPr="00AE208F">
        <w:rPr>
          <w:rFonts w:cs="Times New Roman"/>
          <w:color w:val="000026"/>
          <w:lang w:val="en-GB"/>
        </w:rPr>
        <w:t xml:space="preserve"> </w:t>
      </w:r>
      <w:r w:rsidR="0049656A" w:rsidRPr="00AE208F">
        <w:rPr>
          <w:rFonts w:cs="Times New Roman"/>
          <w:color w:val="000026"/>
          <w:lang w:val="en-GB"/>
        </w:rPr>
        <w:t xml:space="preserve">Mikkola </w:t>
      </w:r>
      <w:r w:rsidR="005B3C81" w:rsidRPr="00AE208F">
        <w:rPr>
          <w:rFonts w:cs="Times New Roman"/>
          <w:color w:val="000026"/>
          <w:lang w:val="en-GB"/>
        </w:rPr>
        <w:t>interesting</w:t>
      </w:r>
      <w:r w:rsidR="00672217">
        <w:rPr>
          <w:rFonts w:cs="Times New Roman"/>
          <w:color w:val="000026"/>
          <w:lang w:val="en-GB"/>
        </w:rPr>
        <w:t>ly</w:t>
      </w:r>
      <w:r w:rsidR="0049656A" w:rsidRPr="00AE208F">
        <w:rPr>
          <w:rFonts w:cs="Times New Roman"/>
          <w:color w:val="000026"/>
          <w:lang w:val="en-GB"/>
        </w:rPr>
        <w:t xml:space="preserve"> notes</w:t>
      </w:r>
      <w:r w:rsidR="005B3C81" w:rsidRPr="00AE208F">
        <w:rPr>
          <w:rFonts w:cs="Times New Roman"/>
          <w:color w:val="000026"/>
          <w:lang w:val="en-GB"/>
        </w:rPr>
        <w:t xml:space="preserve"> that the case of voluntary sterili</w:t>
      </w:r>
      <w:r w:rsidR="00AE208F">
        <w:rPr>
          <w:rFonts w:cs="Times New Roman"/>
          <w:color w:val="000026"/>
          <w:lang w:val="en-GB"/>
        </w:rPr>
        <w:t>s</w:t>
      </w:r>
      <w:r w:rsidR="005B3C81" w:rsidRPr="00AE208F">
        <w:rPr>
          <w:rFonts w:cs="Times New Roman"/>
          <w:color w:val="000026"/>
          <w:lang w:val="en-GB"/>
        </w:rPr>
        <w:t xml:space="preserve">ation points to a subtly different way in which female patients </w:t>
      </w:r>
      <w:r w:rsidR="00F71F82" w:rsidRPr="00AE208F">
        <w:rPr>
          <w:rFonts w:cs="Times New Roman"/>
          <w:color w:val="000026"/>
          <w:lang w:val="en-GB"/>
        </w:rPr>
        <w:t xml:space="preserve">can </w:t>
      </w:r>
      <w:r w:rsidR="005B3C81" w:rsidRPr="00AE208F">
        <w:rPr>
          <w:rFonts w:cs="Times New Roman"/>
          <w:color w:val="000026"/>
          <w:lang w:val="en-GB"/>
        </w:rPr>
        <w:t>suffer testimonial injustice</w:t>
      </w:r>
      <w:r w:rsidR="0049656A" w:rsidRPr="00AE208F">
        <w:rPr>
          <w:rFonts w:cs="Times New Roman"/>
          <w:color w:val="000026"/>
          <w:lang w:val="en-GB"/>
        </w:rPr>
        <w:t>: childfree females encounter cred</w:t>
      </w:r>
      <w:r w:rsidR="005B3C81" w:rsidRPr="00AE208F">
        <w:rPr>
          <w:rFonts w:cs="Times New Roman"/>
          <w:color w:val="000026"/>
          <w:lang w:val="en-GB"/>
        </w:rPr>
        <w:t>ibility deficits pertain</w:t>
      </w:r>
      <w:r w:rsidR="00F71F82" w:rsidRPr="00AE208F">
        <w:rPr>
          <w:rFonts w:cs="Times New Roman"/>
          <w:color w:val="000026"/>
          <w:lang w:val="en-GB"/>
        </w:rPr>
        <w:t>ing</w:t>
      </w:r>
      <w:r w:rsidR="0049656A" w:rsidRPr="00AE208F">
        <w:rPr>
          <w:rFonts w:cs="Times New Roman"/>
          <w:color w:val="000026"/>
          <w:lang w:val="en-GB"/>
        </w:rPr>
        <w:t xml:space="preserve"> not to </w:t>
      </w:r>
      <w:r w:rsidR="005B3C81" w:rsidRPr="00AE208F">
        <w:rPr>
          <w:rFonts w:cs="Times New Roman"/>
          <w:color w:val="000026"/>
          <w:lang w:val="en-GB"/>
        </w:rPr>
        <w:t xml:space="preserve">their immediate and current beliefs and desires, but to </w:t>
      </w:r>
      <w:r w:rsidR="00F71F82" w:rsidRPr="00AE208F">
        <w:rPr>
          <w:rFonts w:cs="Times New Roman"/>
          <w:color w:val="000026"/>
          <w:lang w:val="en-GB"/>
        </w:rPr>
        <w:t>their future</w:t>
      </w:r>
      <w:r w:rsidR="005E1BED" w:rsidRPr="00AE208F">
        <w:rPr>
          <w:rFonts w:cs="Times New Roman"/>
          <w:color w:val="000026"/>
          <w:lang w:val="en-GB"/>
        </w:rPr>
        <w:t>, still dormant,</w:t>
      </w:r>
      <w:r w:rsidR="00F71F82" w:rsidRPr="00AE208F">
        <w:rPr>
          <w:rFonts w:cs="Times New Roman"/>
          <w:color w:val="000026"/>
          <w:lang w:val="en-GB"/>
        </w:rPr>
        <w:t xml:space="preserve"> </w:t>
      </w:r>
      <w:r w:rsidR="005E1BED" w:rsidRPr="00AE208F">
        <w:rPr>
          <w:rFonts w:cs="Times New Roman"/>
          <w:color w:val="000026"/>
          <w:lang w:val="en-GB"/>
        </w:rPr>
        <w:t>but</w:t>
      </w:r>
      <w:r w:rsidR="00F71F82" w:rsidRPr="00AE208F">
        <w:rPr>
          <w:rFonts w:cs="Times New Roman"/>
          <w:color w:val="000026"/>
          <w:lang w:val="en-GB"/>
        </w:rPr>
        <w:t xml:space="preserve"> </w:t>
      </w:r>
      <w:r w:rsidR="005E1BED" w:rsidRPr="00AE208F">
        <w:rPr>
          <w:rFonts w:cs="Times New Roman"/>
          <w:i/>
          <w:color w:val="000026"/>
          <w:lang w:val="en-GB"/>
        </w:rPr>
        <w:t>truly</w:t>
      </w:r>
      <w:r w:rsidR="009776AD" w:rsidRPr="00AE208F">
        <w:rPr>
          <w:rFonts w:cs="Times New Roman"/>
          <w:i/>
          <w:color w:val="000026"/>
          <w:lang w:val="en-GB"/>
        </w:rPr>
        <w:t xml:space="preserve"> </w:t>
      </w:r>
      <w:r w:rsidR="00F71F82" w:rsidRPr="00AE208F">
        <w:rPr>
          <w:rFonts w:cs="Times New Roman"/>
          <w:i/>
          <w:color w:val="000026"/>
          <w:lang w:val="en-GB"/>
        </w:rPr>
        <w:t>authentic</w:t>
      </w:r>
      <w:r w:rsidR="00F71F82" w:rsidRPr="00AE208F">
        <w:rPr>
          <w:rFonts w:cs="Times New Roman"/>
          <w:color w:val="000026"/>
          <w:lang w:val="en-GB"/>
        </w:rPr>
        <w:t xml:space="preserve"> beliefs and desires</w:t>
      </w:r>
      <w:r w:rsidR="00042565" w:rsidRPr="00AE208F">
        <w:rPr>
          <w:rFonts w:cs="Times New Roman"/>
          <w:color w:val="000026"/>
          <w:lang w:val="en-GB"/>
        </w:rPr>
        <w:t>—</w:t>
      </w:r>
      <w:r w:rsidR="009D127F" w:rsidRPr="00AE208F">
        <w:rPr>
          <w:rFonts w:cs="Times New Roman"/>
          <w:color w:val="000026"/>
          <w:lang w:val="en-GB"/>
        </w:rPr>
        <w:t xml:space="preserve">future </w:t>
      </w:r>
      <w:r w:rsidR="00042565" w:rsidRPr="00AE208F">
        <w:rPr>
          <w:rFonts w:cs="Times New Roman"/>
          <w:color w:val="000026"/>
          <w:lang w:val="en-GB"/>
        </w:rPr>
        <w:t>beliefs and desires that, f</w:t>
      </w:r>
      <w:r w:rsidR="001E0A66" w:rsidRPr="00AE208F">
        <w:rPr>
          <w:rFonts w:cs="Times New Roman"/>
          <w:color w:val="000026"/>
          <w:lang w:val="en-GB"/>
        </w:rPr>
        <w:t xml:space="preserve">ollowing the cultural stereotype that being a female/woman essentially means being a mother, </w:t>
      </w:r>
      <w:r w:rsidR="005D1DF3" w:rsidRPr="00AE208F">
        <w:rPr>
          <w:rFonts w:cs="Times New Roman"/>
          <w:color w:val="000026"/>
          <w:lang w:val="en-GB"/>
        </w:rPr>
        <w:t>would</w:t>
      </w:r>
      <w:r w:rsidR="001E0A66" w:rsidRPr="00AE208F">
        <w:rPr>
          <w:rFonts w:cs="Times New Roman"/>
          <w:color w:val="000026"/>
          <w:lang w:val="en-GB"/>
        </w:rPr>
        <w:t xml:space="preserve"> </w:t>
      </w:r>
      <w:r w:rsidR="00F71F82" w:rsidRPr="00AE208F">
        <w:rPr>
          <w:rFonts w:cs="Times New Roman"/>
          <w:color w:val="000026"/>
          <w:lang w:val="en-GB"/>
        </w:rPr>
        <w:t xml:space="preserve">include </w:t>
      </w:r>
      <w:r w:rsidR="002C4B5B" w:rsidRPr="00AE208F">
        <w:rPr>
          <w:rFonts w:cs="Times New Roman"/>
          <w:color w:val="000026"/>
          <w:lang w:val="en-GB"/>
        </w:rPr>
        <w:t>fulfilling the childbearing function</w:t>
      </w:r>
      <w:r w:rsidR="00042565" w:rsidRPr="00AE208F">
        <w:rPr>
          <w:rFonts w:cs="Times New Roman"/>
          <w:color w:val="000026"/>
          <w:lang w:val="en-GB"/>
        </w:rPr>
        <w:t xml:space="preserve">. </w:t>
      </w:r>
      <w:r w:rsidR="005D1DF3" w:rsidRPr="00AE208F">
        <w:rPr>
          <w:rFonts w:cs="Times New Roman"/>
          <w:color w:val="000026"/>
          <w:lang w:val="en-GB"/>
        </w:rPr>
        <w:t>Ignoring</w:t>
      </w:r>
      <w:r w:rsidR="001B3C9C" w:rsidRPr="00AE208F">
        <w:rPr>
          <w:rFonts w:cs="Times New Roman"/>
          <w:color w:val="000026"/>
          <w:lang w:val="en-GB"/>
        </w:rPr>
        <w:t xml:space="preserve"> childfree females’ current request for sterili</w:t>
      </w:r>
      <w:r w:rsidR="00AE208F">
        <w:rPr>
          <w:rFonts w:cs="Times New Roman"/>
          <w:color w:val="000026"/>
          <w:lang w:val="en-GB"/>
        </w:rPr>
        <w:t>s</w:t>
      </w:r>
      <w:r w:rsidR="001B3C9C" w:rsidRPr="00AE208F">
        <w:rPr>
          <w:rFonts w:cs="Times New Roman"/>
          <w:color w:val="000026"/>
          <w:lang w:val="en-GB"/>
        </w:rPr>
        <w:t>ation</w:t>
      </w:r>
      <w:r w:rsidR="005D1DF3" w:rsidRPr="00AE208F">
        <w:rPr>
          <w:rFonts w:cs="Times New Roman"/>
          <w:color w:val="000026"/>
          <w:lang w:val="en-GB"/>
        </w:rPr>
        <w:t xml:space="preserve"> because of gendered assumptions and implicit biases about their future beliefs</w:t>
      </w:r>
      <w:r w:rsidR="00266CD9" w:rsidRPr="00AE208F">
        <w:rPr>
          <w:rFonts w:cs="Times New Roman"/>
          <w:color w:val="000026"/>
          <w:lang w:val="en-GB"/>
        </w:rPr>
        <w:t>,</w:t>
      </w:r>
      <w:r w:rsidR="009776AD" w:rsidRPr="00AE208F">
        <w:rPr>
          <w:rFonts w:cs="Times New Roman"/>
          <w:color w:val="000026"/>
          <w:lang w:val="en-GB"/>
        </w:rPr>
        <w:t xml:space="preserve"> </w:t>
      </w:r>
      <w:r w:rsidR="00266CD9" w:rsidRPr="00AE208F">
        <w:rPr>
          <w:rFonts w:cs="Times New Roman"/>
          <w:color w:val="000026"/>
          <w:lang w:val="en-GB"/>
        </w:rPr>
        <w:t xml:space="preserve">Mikkola concludes, </w:t>
      </w:r>
      <w:r w:rsidR="004F01D2" w:rsidRPr="00AE208F">
        <w:rPr>
          <w:rFonts w:cs="Times New Roman"/>
          <w:color w:val="000026"/>
          <w:lang w:val="en-GB"/>
        </w:rPr>
        <w:t>clearly undermines</w:t>
      </w:r>
      <w:r w:rsidR="005D1DF3" w:rsidRPr="00AE208F">
        <w:rPr>
          <w:rFonts w:cs="Times New Roman"/>
          <w:color w:val="000026"/>
          <w:lang w:val="en-GB"/>
        </w:rPr>
        <w:t xml:space="preserve"> their</w:t>
      </w:r>
      <w:r w:rsidR="005162B3" w:rsidRPr="00AE208F">
        <w:rPr>
          <w:rFonts w:cs="Times New Roman"/>
          <w:color w:val="000026"/>
          <w:lang w:val="en-GB"/>
        </w:rPr>
        <w:t xml:space="preserve"> ability to grant informed consent</w:t>
      </w:r>
      <w:r w:rsidR="005D1DF3" w:rsidRPr="00AE208F">
        <w:rPr>
          <w:rFonts w:cs="Times New Roman"/>
          <w:color w:val="000026"/>
          <w:lang w:val="en-GB"/>
        </w:rPr>
        <w:t>.</w:t>
      </w:r>
      <w:r w:rsidR="002C4B5B" w:rsidRPr="00AE208F">
        <w:rPr>
          <w:rFonts w:cs="Times New Roman"/>
          <w:color w:val="000026"/>
          <w:lang w:val="en-GB"/>
        </w:rPr>
        <w:t xml:space="preserve"> </w:t>
      </w:r>
    </w:p>
    <w:p w14:paraId="68E9E493" w14:textId="06BFA026" w:rsidR="0008315D" w:rsidRPr="00AE208F" w:rsidRDefault="00885B67" w:rsidP="0007656C">
      <w:pPr>
        <w:spacing w:after="120"/>
        <w:ind w:firstLine="0"/>
        <w:rPr>
          <w:rFonts w:cs="Times New Roman"/>
          <w:color w:val="000026"/>
          <w:lang w:val="en-GB"/>
        </w:rPr>
      </w:pPr>
      <w:r>
        <w:rPr>
          <w:rFonts w:cs="Times New Roman"/>
          <w:color w:val="000026"/>
          <w:lang w:val="en-GB"/>
        </w:rPr>
        <w:t>Although</w:t>
      </w:r>
      <w:r w:rsidR="00F7451F" w:rsidRPr="00AE208F">
        <w:rPr>
          <w:rFonts w:cs="Times New Roman"/>
          <w:color w:val="000026"/>
          <w:lang w:val="en-GB"/>
        </w:rPr>
        <w:t xml:space="preserve"> </w:t>
      </w:r>
      <w:r w:rsidR="004F6748" w:rsidRPr="00AE208F">
        <w:rPr>
          <w:rFonts w:cs="Times New Roman"/>
          <w:color w:val="000026"/>
          <w:lang w:val="en-GB"/>
        </w:rPr>
        <w:t>gender biases</w:t>
      </w:r>
      <w:r w:rsidR="00F7451F" w:rsidRPr="00AE208F">
        <w:rPr>
          <w:rFonts w:cs="Times New Roman"/>
          <w:color w:val="000026"/>
          <w:lang w:val="en-GB"/>
        </w:rPr>
        <w:t xml:space="preserve"> can make</w:t>
      </w:r>
      <w:r w:rsidR="009D11FB">
        <w:rPr>
          <w:rFonts w:cs="Times New Roman"/>
          <w:color w:val="000026"/>
          <w:lang w:val="en-GB"/>
        </w:rPr>
        <w:t xml:space="preserve"> it</w:t>
      </w:r>
      <w:r w:rsidR="00F7451F" w:rsidRPr="00AE208F">
        <w:rPr>
          <w:rFonts w:cs="Times New Roman"/>
          <w:color w:val="000026"/>
          <w:lang w:val="en-GB"/>
        </w:rPr>
        <w:t xml:space="preserve"> more difficult for </w:t>
      </w:r>
      <w:r w:rsidR="004F6748" w:rsidRPr="00AE208F">
        <w:rPr>
          <w:rFonts w:cs="Times New Roman"/>
          <w:color w:val="000026"/>
          <w:lang w:val="en-GB"/>
        </w:rPr>
        <w:t xml:space="preserve">female than </w:t>
      </w:r>
      <w:r w:rsidR="00210CFE" w:rsidRPr="00AE208F">
        <w:rPr>
          <w:rFonts w:cs="Times New Roman"/>
          <w:color w:val="000026"/>
          <w:lang w:val="en-GB"/>
        </w:rPr>
        <w:t xml:space="preserve">for </w:t>
      </w:r>
      <w:r w:rsidR="004F6748" w:rsidRPr="00AE208F">
        <w:rPr>
          <w:rFonts w:cs="Times New Roman"/>
          <w:color w:val="000026"/>
          <w:lang w:val="en-GB"/>
        </w:rPr>
        <w:t xml:space="preserve">male patients </w:t>
      </w:r>
      <w:r w:rsidR="00F7451F" w:rsidRPr="00AE208F">
        <w:rPr>
          <w:rFonts w:cs="Times New Roman"/>
          <w:color w:val="000026"/>
          <w:lang w:val="en-GB"/>
        </w:rPr>
        <w:t>to obtain voluntary sterili</w:t>
      </w:r>
      <w:r w:rsidR="00AE208F">
        <w:rPr>
          <w:rFonts w:cs="Times New Roman"/>
          <w:color w:val="000026"/>
          <w:lang w:val="en-GB"/>
        </w:rPr>
        <w:t>s</w:t>
      </w:r>
      <w:r w:rsidR="00F7451F" w:rsidRPr="00AE208F">
        <w:rPr>
          <w:rFonts w:cs="Times New Roman"/>
          <w:color w:val="000026"/>
          <w:lang w:val="en-GB"/>
        </w:rPr>
        <w:t xml:space="preserve">ation, most </w:t>
      </w:r>
      <w:r w:rsidR="004F6748" w:rsidRPr="00AE208F">
        <w:rPr>
          <w:rFonts w:cs="Times New Roman"/>
          <w:color w:val="000026"/>
          <w:lang w:val="en-GB"/>
        </w:rPr>
        <w:t xml:space="preserve">other </w:t>
      </w:r>
      <w:r w:rsidR="00F7451F" w:rsidRPr="00AE208F">
        <w:rPr>
          <w:rFonts w:cs="Times New Roman"/>
          <w:color w:val="000026"/>
          <w:lang w:val="en-GB"/>
        </w:rPr>
        <w:t>commercial contraception methods</w:t>
      </w:r>
      <w:r w:rsidR="00251154" w:rsidRPr="00AE208F">
        <w:rPr>
          <w:rFonts w:cs="Times New Roman"/>
          <w:color w:val="000026"/>
          <w:lang w:val="en-GB"/>
        </w:rPr>
        <w:t xml:space="preserve"> directly</w:t>
      </w:r>
      <w:r w:rsidR="00F7451F" w:rsidRPr="00AE208F">
        <w:rPr>
          <w:rFonts w:cs="Times New Roman"/>
          <w:color w:val="000026"/>
          <w:lang w:val="en-GB"/>
        </w:rPr>
        <w:t xml:space="preserve"> </w:t>
      </w:r>
      <w:r w:rsidR="004F01D2" w:rsidRPr="00AE208F">
        <w:rPr>
          <w:rFonts w:cs="Times New Roman"/>
          <w:color w:val="000026"/>
          <w:lang w:val="en-GB"/>
        </w:rPr>
        <w:t>target</w:t>
      </w:r>
      <w:r w:rsidR="00F7451F" w:rsidRPr="00AE208F">
        <w:rPr>
          <w:rFonts w:cs="Times New Roman"/>
          <w:color w:val="000026"/>
          <w:lang w:val="en-GB"/>
        </w:rPr>
        <w:t xml:space="preserve"> female users. </w:t>
      </w:r>
      <w:r w:rsidR="005910F6" w:rsidRPr="00AE208F">
        <w:rPr>
          <w:rFonts w:cs="Times New Roman"/>
          <w:color w:val="000026"/>
          <w:lang w:val="en-GB"/>
        </w:rPr>
        <w:t>A</w:t>
      </w:r>
      <w:r w:rsidR="00797B05" w:rsidRPr="00AE208F">
        <w:rPr>
          <w:rFonts w:cs="Times New Roman"/>
          <w:color w:val="000026"/>
          <w:lang w:val="en-GB"/>
        </w:rPr>
        <w:t>s E</w:t>
      </w:r>
      <w:r w:rsidR="006D0FAD" w:rsidRPr="00AE208F">
        <w:rPr>
          <w:rFonts w:cs="Times New Roman"/>
          <w:color w:val="000026"/>
          <w:lang w:val="en-GB"/>
        </w:rPr>
        <w:t xml:space="preserve">mmalon Davis points out in her </w:t>
      </w:r>
      <w:r w:rsidR="00797B05" w:rsidRPr="00AE208F">
        <w:rPr>
          <w:rFonts w:cs="Times New Roman"/>
          <w:i/>
          <w:color w:val="000026"/>
          <w:lang w:val="en-GB"/>
        </w:rPr>
        <w:t>What is it to share contraceptive responsibility?</w:t>
      </w:r>
      <w:r w:rsidR="00797B05" w:rsidRPr="00AE208F">
        <w:rPr>
          <w:rFonts w:cs="Times New Roman"/>
          <w:color w:val="000026"/>
          <w:lang w:val="en-GB"/>
        </w:rPr>
        <w:t xml:space="preserve">, while access to contraception is not always considered a woman’s right, controlling </w:t>
      </w:r>
      <w:r w:rsidR="005910F6" w:rsidRPr="00AE208F">
        <w:rPr>
          <w:rFonts w:cs="Times New Roman"/>
          <w:color w:val="000026"/>
          <w:lang w:val="en-GB"/>
        </w:rPr>
        <w:t>reproduction</w:t>
      </w:r>
      <w:r w:rsidR="00797B05" w:rsidRPr="00AE208F">
        <w:rPr>
          <w:rFonts w:cs="Times New Roman"/>
          <w:color w:val="000026"/>
          <w:lang w:val="en-GB"/>
        </w:rPr>
        <w:t xml:space="preserve"> is almost always considered her</w:t>
      </w:r>
      <w:r w:rsidR="00251154" w:rsidRPr="00AE208F">
        <w:rPr>
          <w:rFonts w:cs="Times New Roman"/>
          <w:color w:val="000026"/>
          <w:lang w:val="en-GB"/>
        </w:rPr>
        <w:t xml:space="preserve"> own</w:t>
      </w:r>
      <w:r w:rsidR="00797B05" w:rsidRPr="00AE208F">
        <w:rPr>
          <w:rFonts w:cs="Times New Roman"/>
          <w:color w:val="000026"/>
          <w:lang w:val="en-GB"/>
        </w:rPr>
        <w:t xml:space="preserve"> responsibility. </w:t>
      </w:r>
      <w:r w:rsidR="00210CFE" w:rsidRPr="00AE208F">
        <w:rPr>
          <w:rFonts w:cs="Times New Roman"/>
          <w:color w:val="000026"/>
          <w:lang w:val="en-GB"/>
        </w:rPr>
        <w:t>T</w:t>
      </w:r>
      <w:r w:rsidR="00251154" w:rsidRPr="00AE208F">
        <w:rPr>
          <w:rFonts w:cs="Times New Roman"/>
          <w:color w:val="000026"/>
          <w:lang w:val="en-GB"/>
        </w:rPr>
        <w:t>hat the</w:t>
      </w:r>
      <w:r w:rsidR="00F7451F" w:rsidRPr="00AE208F">
        <w:rPr>
          <w:rFonts w:cs="Times New Roman"/>
          <w:color w:val="000026"/>
          <w:lang w:val="en-GB"/>
        </w:rPr>
        <w:t xml:space="preserve"> majority</w:t>
      </w:r>
      <w:r w:rsidR="0043551B" w:rsidRPr="00AE208F">
        <w:rPr>
          <w:rFonts w:cs="Times New Roman"/>
          <w:color w:val="000026"/>
          <w:lang w:val="en-GB"/>
        </w:rPr>
        <w:t xml:space="preserve"> of </w:t>
      </w:r>
      <w:r w:rsidR="004316CE" w:rsidRPr="00AE208F">
        <w:rPr>
          <w:rFonts w:cs="Times New Roman"/>
          <w:color w:val="000026"/>
          <w:lang w:val="en-GB"/>
        </w:rPr>
        <w:t xml:space="preserve">contraception methods </w:t>
      </w:r>
      <w:r w:rsidR="004F01D2" w:rsidRPr="00AE208F">
        <w:rPr>
          <w:rFonts w:cs="Times New Roman"/>
          <w:color w:val="000026"/>
          <w:lang w:val="en-GB"/>
        </w:rPr>
        <w:t>are</w:t>
      </w:r>
      <w:r w:rsidR="0043551B" w:rsidRPr="00AE208F">
        <w:rPr>
          <w:rFonts w:cs="Times New Roman"/>
          <w:color w:val="000026"/>
          <w:lang w:val="en-GB"/>
        </w:rPr>
        <w:t xml:space="preserve"> </w:t>
      </w:r>
      <w:r w:rsidR="00251154" w:rsidRPr="00AE208F">
        <w:rPr>
          <w:rFonts w:cs="Times New Roman"/>
          <w:color w:val="000026"/>
          <w:lang w:val="en-GB"/>
        </w:rPr>
        <w:t xml:space="preserve">directed to </w:t>
      </w:r>
      <w:r w:rsidR="0043551B" w:rsidRPr="00AE208F">
        <w:rPr>
          <w:rFonts w:cs="Times New Roman"/>
          <w:color w:val="000026"/>
          <w:lang w:val="en-GB"/>
        </w:rPr>
        <w:t xml:space="preserve">the female body, </w:t>
      </w:r>
      <w:r w:rsidR="00251154" w:rsidRPr="00AE208F">
        <w:rPr>
          <w:rFonts w:cs="Times New Roman"/>
          <w:color w:val="000026"/>
          <w:lang w:val="en-GB"/>
        </w:rPr>
        <w:t xml:space="preserve">in fact, </w:t>
      </w:r>
      <w:r w:rsidR="00F7451F" w:rsidRPr="00AE208F">
        <w:rPr>
          <w:rFonts w:cs="Times New Roman"/>
          <w:color w:val="000026"/>
          <w:lang w:val="en-GB"/>
        </w:rPr>
        <w:t>unfairly burden</w:t>
      </w:r>
      <w:r w:rsidR="00251154" w:rsidRPr="00AE208F">
        <w:rPr>
          <w:rFonts w:cs="Times New Roman"/>
          <w:color w:val="000026"/>
          <w:lang w:val="en-GB"/>
        </w:rPr>
        <w:t>s</w:t>
      </w:r>
      <w:r w:rsidR="00F7451F" w:rsidRPr="00AE208F">
        <w:rPr>
          <w:rFonts w:cs="Times New Roman"/>
          <w:color w:val="000026"/>
          <w:lang w:val="en-GB"/>
        </w:rPr>
        <w:t xml:space="preserve"> </w:t>
      </w:r>
      <w:r w:rsidR="004316CE" w:rsidRPr="00AE208F">
        <w:rPr>
          <w:rFonts w:cs="Times New Roman"/>
          <w:color w:val="000026"/>
          <w:lang w:val="en-GB"/>
        </w:rPr>
        <w:t>women, who become</w:t>
      </w:r>
      <w:r w:rsidR="00F7451F" w:rsidRPr="00AE208F">
        <w:rPr>
          <w:rFonts w:cs="Times New Roman"/>
          <w:color w:val="000026"/>
          <w:lang w:val="en-GB"/>
        </w:rPr>
        <w:t xml:space="preserve"> disproportionately vulnerable to</w:t>
      </w:r>
      <w:r w:rsidR="00251154" w:rsidRPr="00AE208F">
        <w:rPr>
          <w:rFonts w:cs="Times New Roman"/>
          <w:color w:val="000026"/>
          <w:lang w:val="en-GB"/>
        </w:rPr>
        <w:t xml:space="preserve"> related</w:t>
      </w:r>
      <w:r w:rsidR="00F7451F" w:rsidRPr="00AE208F">
        <w:rPr>
          <w:rFonts w:cs="Times New Roman"/>
          <w:color w:val="000026"/>
          <w:lang w:val="en-GB"/>
        </w:rPr>
        <w:t xml:space="preserve"> financial, physical, and emotional hardships</w:t>
      </w:r>
      <w:r w:rsidR="0043551B" w:rsidRPr="00AE208F">
        <w:rPr>
          <w:rFonts w:cs="Times New Roman"/>
          <w:color w:val="000026"/>
          <w:lang w:val="en-GB"/>
        </w:rPr>
        <w:t>. According to Davis, the development of female-controlled contraception methods</w:t>
      </w:r>
      <w:r w:rsidR="00306D17" w:rsidRPr="00AE208F">
        <w:rPr>
          <w:rFonts w:cs="Times New Roman"/>
          <w:color w:val="000026"/>
          <w:lang w:val="en-GB"/>
        </w:rPr>
        <w:t xml:space="preserve"> </w:t>
      </w:r>
      <w:r w:rsidR="00251154" w:rsidRPr="00AE208F">
        <w:rPr>
          <w:rFonts w:cs="Times New Roman"/>
          <w:color w:val="000026"/>
          <w:lang w:val="en-GB"/>
        </w:rPr>
        <w:t xml:space="preserve">certainly </w:t>
      </w:r>
      <w:r w:rsidR="00306D17" w:rsidRPr="00AE208F">
        <w:rPr>
          <w:rFonts w:cs="Times New Roman"/>
          <w:color w:val="000026"/>
          <w:lang w:val="en-GB"/>
        </w:rPr>
        <w:t>enhanced female sexual health and reproductive freedom, but</w:t>
      </w:r>
      <w:r>
        <w:rPr>
          <w:rFonts w:cs="Times New Roman"/>
          <w:color w:val="000026"/>
          <w:lang w:val="en-GB"/>
        </w:rPr>
        <w:t xml:space="preserve"> it</w:t>
      </w:r>
      <w:r w:rsidR="00306D17" w:rsidRPr="00AE208F">
        <w:rPr>
          <w:rFonts w:cs="Times New Roman"/>
          <w:color w:val="000026"/>
          <w:lang w:val="en-GB"/>
        </w:rPr>
        <w:t xml:space="preserve"> also influenced cultural attitudes towards contraception, making women the primary bearers of contraceptive responsibility. This “femini</w:t>
      </w:r>
      <w:r w:rsidR="00AE208F">
        <w:rPr>
          <w:rFonts w:cs="Times New Roman"/>
          <w:color w:val="000026"/>
          <w:lang w:val="en-GB"/>
        </w:rPr>
        <w:t>s</w:t>
      </w:r>
      <w:r w:rsidR="00306D17" w:rsidRPr="00AE208F">
        <w:rPr>
          <w:rFonts w:cs="Times New Roman"/>
          <w:color w:val="000026"/>
          <w:lang w:val="en-GB"/>
        </w:rPr>
        <w:t>ation of contraception” disadvantages women</w:t>
      </w:r>
      <w:r w:rsidR="00465340" w:rsidRPr="00AE208F">
        <w:rPr>
          <w:rFonts w:cs="Times New Roman"/>
          <w:color w:val="000026"/>
          <w:lang w:val="en-GB"/>
        </w:rPr>
        <w:t xml:space="preserve"> </w:t>
      </w:r>
      <w:r w:rsidR="00306D17" w:rsidRPr="00AE208F">
        <w:rPr>
          <w:rFonts w:cs="Times New Roman"/>
          <w:color w:val="000026"/>
          <w:lang w:val="en-GB"/>
        </w:rPr>
        <w:t>in several ways</w:t>
      </w:r>
      <w:r w:rsidR="006D0FAD" w:rsidRPr="00AE208F">
        <w:rPr>
          <w:rFonts w:cs="Times New Roman"/>
          <w:color w:val="000026"/>
          <w:lang w:val="en-GB"/>
        </w:rPr>
        <w:t>. For instance,</w:t>
      </w:r>
      <w:r w:rsidR="00251154" w:rsidRPr="00AE208F">
        <w:rPr>
          <w:rFonts w:cs="Times New Roman"/>
          <w:color w:val="000026"/>
          <w:lang w:val="en-GB"/>
        </w:rPr>
        <w:t xml:space="preserve"> they </w:t>
      </w:r>
      <w:r w:rsidR="00306D17" w:rsidRPr="00AE208F">
        <w:rPr>
          <w:rFonts w:cs="Times New Roman"/>
          <w:color w:val="000026"/>
          <w:lang w:val="en-GB"/>
        </w:rPr>
        <w:t>bear most of the costs and risk</w:t>
      </w:r>
      <w:r w:rsidR="00465340" w:rsidRPr="00AE208F">
        <w:rPr>
          <w:rFonts w:cs="Times New Roman"/>
          <w:color w:val="000026"/>
          <w:lang w:val="en-GB"/>
        </w:rPr>
        <w:t>s associated with contraception</w:t>
      </w:r>
      <w:r w:rsidR="006D0FAD" w:rsidRPr="00AE208F">
        <w:rPr>
          <w:rFonts w:cs="Times New Roman"/>
          <w:color w:val="000026"/>
          <w:lang w:val="en-GB"/>
        </w:rPr>
        <w:t>, and</w:t>
      </w:r>
      <w:r w:rsidR="00465340" w:rsidRPr="00AE208F">
        <w:rPr>
          <w:rFonts w:cs="Times New Roman"/>
          <w:color w:val="000026"/>
          <w:lang w:val="en-GB"/>
        </w:rPr>
        <w:t xml:space="preserve"> </w:t>
      </w:r>
      <w:r w:rsidR="00797B05" w:rsidRPr="00AE208F">
        <w:rPr>
          <w:rFonts w:cs="Times New Roman"/>
          <w:color w:val="000026"/>
          <w:lang w:val="en-GB"/>
        </w:rPr>
        <w:t>become</w:t>
      </w:r>
      <w:r w:rsidR="00465340" w:rsidRPr="00AE208F">
        <w:rPr>
          <w:rFonts w:cs="Times New Roman"/>
          <w:color w:val="000026"/>
          <w:lang w:val="en-GB"/>
        </w:rPr>
        <w:t xml:space="preserve"> the main target of moral contempt when “irresponsible” procreative choices are at issue. </w:t>
      </w:r>
      <w:r w:rsidR="00797B05" w:rsidRPr="00AE208F">
        <w:rPr>
          <w:rFonts w:cs="Times New Roman"/>
          <w:color w:val="000026"/>
          <w:lang w:val="en-GB"/>
        </w:rPr>
        <w:t>Davis</w:t>
      </w:r>
      <w:r w:rsidR="004316CE" w:rsidRPr="00AE208F">
        <w:rPr>
          <w:rFonts w:cs="Times New Roman"/>
          <w:color w:val="000026"/>
          <w:lang w:val="en-GB"/>
        </w:rPr>
        <w:t xml:space="preserve"> </w:t>
      </w:r>
      <w:r w:rsidR="006D0FAD" w:rsidRPr="00AE208F">
        <w:rPr>
          <w:rFonts w:cs="Times New Roman"/>
          <w:color w:val="000026"/>
          <w:lang w:val="en-GB"/>
        </w:rPr>
        <w:t xml:space="preserve">then </w:t>
      </w:r>
      <w:r w:rsidR="00797B05" w:rsidRPr="00AE208F">
        <w:rPr>
          <w:rFonts w:cs="Times New Roman"/>
          <w:color w:val="000026"/>
          <w:lang w:val="en-GB"/>
        </w:rPr>
        <w:t xml:space="preserve">claims that men should </w:t>
      </w:r>
      <w:r w:rsidR="004316CE" w:rsidRPr="00AE208F">
        <w:rPr>
          <w:rFonts w:cs="Times New Roman"/>
          <w:color w:val="000026"/>
          <w:lang w:val="en-GB"/>
        </w:rPr>
        <w:t xml:space="preserve">start sharing </w:t>
      </w:r>
      <w:r w:rsidRPr="00AE208F">
        <w:rPr>
          <w:rFonts w:cs="Times New Roman"/>
          <w:color w:val="000026"/>
          <w:lang w:val="en-GB"/>
        </w:rPr>
        <w:t xml:space="preserve">the burdens of contraception </w:t>
      </w:r>
      <w:r w:rsidR="004316CE" w:rsidRPr="00AE208F">
        <w:rPr>
          <w:rFonts w:cs="Times New Roman"/>
          <w:color w:val="000026"/>
          <w:lang w:val="en-GB"/>
        </w:rPr>
        <w:t xml:space="preserve">more equitably; </w:t>
      </w:r>
      <w:r w:rsidR="00797B05" w:rsidRPr="00AE208F">
        <w:rPr>
          <w:rFonts w:cs="Times New Roman"/>
          <w:color w:val="000026"/>
          <w:lang w:val="en-GB"/>
        </w:rPr>
        <w:t>this would be possible</w:t>
      </w:r>
      <w:r>
        <w:rPr>
          <w:rFonts w:cs="Times New Roman"/>
          <w:color w:val="000026"/>
          <w:lang w:val="en-GB"/>
        </w:rPr>
        <w:t xml:space="preserve"> by</w:t>
      </w:r>
      <w:r w:rsidR="00797B05" w:rsidRPr="00AE208F">
        <w:rPr>
          <w:rFonts w:cs="Times New Roman"/>
          <w:color w:val="000026"/>
          <w:lang w:val="en-GB"/>
        </w:rPr>
        <w:t xml:space="preserve"> </w:t>
      </w:r>
      <w:r w:rsidR="004316CE" w:rsidRPr="00AE208F">
        <w:rPr>
          <w:rFonts w:cs="Times New Roman"/>
          <w:color w:val="000026"/>
          <w:lang w:val="en-GB"/>
        </w:rPr>
        <w:t>making</w:t>
      </w:r>
      <w:r w:rsidR="004F6748" w:rsidRPr="00AE208F">
        <w:rPr>
          <w:rFonts w:cs="Times New Roman"/>
          <w:color w:val="000026"/>
          <w:lang w:val="en-GB"/>
        </w:rPr>
        <w:t xml:space="preserve"> new contraceptive technologies for men </w:t>
      </w:r>
      <w:r>
        <w:rPr>
          <w:rFonts w:cs="Times New Roman"/>
          <w:color w:val="000026"/>
          <w:lang w:val="en-GB"/>
        </w:rPr>
        <w:t>readily</w:t>
      </w:r>
      <w:r w:rsidR="004316CE" w:rsidRPr="00AE208F">
        <w:rPr>
          <w:rFonts w:cs="Times New Roman"/>
          <w:color w:val="000026"/>
          <w:lang w:val="en-GB"/>
        </w:rPr>
        <w:t xml:space="preserve"> available </w:t>
      </w:r>
      <w:r w:rsidR="004F6748" w:rsidRPr="00AE208F">
        <w:rPr>
          <w:rFonts w:cs="Times New Roman"/>
          <w:color w:val="000026"/>
          <w:lang w:val="en-GB"/>
        </w:rPr>
        <w:t xml:space="preserve">and, more importantly, </w:t>
      </w:r>
      <w:r w:rsidR="00797B05" w:rsidRPr="00AE208F">
        <w:rPr>
          <w:rFonts w:cs="Times New Roman"/>
          <w:color w:val="000026"/>
          <w:lang w:val="en-GB"/>
        </w:rPr>
        <w:t xml:space="preserve">changing </w:t>
      </w:r>
      <w:r w:rsidR="00210CFE" w:rsidRPr="00AE208F">
        <w:rPr>
          <w:rFonts w:cs="Times New Roman"/>
          <w:color w:val="000026"/>
          <w:lang w:val="en-GB"/>
        </w:rPr>
        <w:t>cultural</w:t>
      </w:r>
      <w:r w:rsidR="004F6748" w:rsidRPr="00AE208F">
        <w:rPr>
          <w:rFonts w:cs="Times New Roman"/>
          <w:color w:val="000026"/>
          <w:lang w:val="en-GB"/>
        </w:rPr>
        <w:t xml:space="preserve"> attitudes towards contraceptive responsibility.</w:t>
      </w:r>
    </w:p>
    <w:p w14:paraId="40D6D2A6" w14:textId="0B94E6D5" w:rsidR="005679C8" w:rsidRPr="00AE208F" w:rsidRDefault="00F10271" w:rsidP="0007656C">
      <w:pPr>
        <w:spacing w:after="120"/>
        <w:ind w:firstLine="0"/>
        <w:rPr>
          <w:rFonts w:cs="Times New Roman"/>
          <w:color w:val="000026"/>
          <w:lang w:val="en-GB"/>
        </w:rPr>
      </w:pPr>
      <w:r w:rsidRPr="00AE208F">
        <w:rPr>
          <w:rFonts w:cs="Times New Roman"/>
          <w:color w:val="000026"/>
          <w:lang w:val="en-GB"/>
        </w:rPr>
        <w:t>The problem of</w:t>
      </w:r>
      <w:r w:rsidR="005162B3" w:rsidRPr="00AE208F">
        <w:rPr>
          <w:rFonts w:cs="Times New Roman"/>
          <w:color w:val="000026"/>
          <w:lang w:val="en-GB"/>
        </w:rPr>
        <w:t xml:space="preserve"> </w:t>
      </w:r>
      <w:r w:rsidR="002C6C0E" w:rsidRPr="00AE208F">
        <w:rPr>
          <w:rFonts w:cs="Times New Roman"/>
          <w:color w:val="000026"/>
          <w:lang w:val="en-GB"/>
        </w:rPr>
        <w:t xml:space="preserve">implicit </w:t>
      </w:r>
      <w:r w:rsidRPr="00AE208F">
        <w:rPr>
          <w:rFonts w:cs="Times New Roman"/>
          <w:color w:val="000026"/>
          <w:lang w:val="en-GB"/>
        </w:rPr>
        <w:t>bias</w:t>
      </w:r>
      <w:r w:rsidR="002C6C0E" w:rsidRPr="00AE208F">
        <w:rPr>
          <w:rFonts w:cs="Times New Roman"/>
          <w:color w:val="000026"/>
          <w:lang w:val="en-GB"/>
        </w:rPr>
        <w:t xml:space="preserve">es, </w:t>
      </w:r>
      <w:r w:rsidRPr="00AE208F">
        <w:rPr>
          <w:rFonts w:cs="Times New Roman"/>
          <w:color w:val="000026"/>
          <w:lang w:val="en-GB"/>
        </w:rPr>
        <w:t>which</w:t>
      </w:r>
      <w:r w:rsidR="002C6C0E" w:rsidRPr="00AE208F">
        <w:rPr>
          <w:rFonts w:cs="Times New Roman"/>
          <w:color w:val="000026"/>
          <w:lang w:val="en-GB"/>
        </w:rPr>
        <w:t xml:space="preserve"> can</w:t>
      </w:r>
      <w:r w:rsidRPr="00AE208F">
        <w:rPr>
          <w:rFonts w:cs="Times New Roman"/>
          <w:color w:val="000026"/>
          <w:lang w:val="en-GB"/>
        </w:rPr>
        <w:t xml:space="preserve"> </w:t>
      </w:r>
      <w:r w:rsidR="002C6C0E" w:rsidRPr="00AE208F">
        <w:rPr>
          <w:rFonts w:cs="Times New Roman"/>
          <w:color w:val="000026"/>
          <w:lang w:val="en-GB"/>
        </w:rPr>
        <w:t>not only</w:t>
      </w:r>
      <w:r w:rsidR="005162B3" w:rsidRPr="00AE208F">
        <w:rPr>
          <w:rFonts w:cs="Times New Roman"/>
          <w:color w:val="000026"/>
          <w:lang w:val="en-GB"/>
        </w:rPr>
        <w:t xml:space="preserve"> </w:t>
      </w:r>
      <w:r w:rsidR="002C6C0E" w:rsidRPr="00AE208F">
        <w:rPr>
          <w:rFonts w:cs="Times New Roman"/>
          <w:color w:val="000026"/>
          <w:lang w:val="en-GB"/>
        </w:rPr>
        <w:t xml:space="preserve">lead </w:t>
      </w:r>
      <w:r w:rsidR="005162B3" w:rsidRPr="00AE208F">
        <w:rPr>
          <w:rFonts w:cs="Times New Roman"/>
          <w:color w:val="000026"/>
          <w:lang w:val="en-GB"/>
        </w:rPr>
        <w:t>to</w:t>
      </w:r>
      <w:r w:rsidR="00573059" w:rsidRPr="00AE208F">
        <w:rPr>
          <w:rFonts w:cs="Times New Roman"/>
          <w:color w:val="000026"/>
          <w:lang w:val="en-GB"/>
        </w:rPr>
        <w:t xml:space="preserve"> </w:t>
      </w:r>
      <w:r w:rsidR="009C6FAC" w:rsidRPr="00AE208F">
        <w:rPr>
          <w:rFonts w:cs="Times New Roman"/>
          <w:color w:val="000026"/>
          <w:lang w:val="en-GB"/>
        </w:rPr>
        <w:t xml:space="preserve">credibility and </w:t>
      </w:r>
      <w:r w:rsidR="005162B3" w:rsidRPr="00AE208F">
        <w:rPr>
          <w:rFonts w:cs="Times New Roman"/>
          <w:color w:val="000026"/>
          <w:lang w:val="en-GB"/>
        </w:rPr>
        <w:t>au</w:t>
      </w:r>
      <w:r w:rsidR="009C6FAC" w:rsidRPr="00AE208F">
        <w:rPr>
          <w:rFonts w:cs="Times New Roman"/>
          <w:color w:val="000026"/>
          <w:lang w:val="en-GB"/>
        </w:rPr>
        <w:t xml:space="preserve">tonomy </w:t>
      </w:r>
      <w:r w:rsidR="005162B3" w:rsidRPr="00AE208F">
        <w:rPr>
          <w:rFonts w:cs="Times New Roman"/>
          <w:color w:val="000026"/>
          <w:lang w:val="en-GB"/>
        </w:rPr>
        <w:t xml:space="preserve">deficits in </w:t>
      </w:r>
      <w:r w:rsidR="005E1BED" w:rsidRPr="00AE208F">
        <w:rPr>
          <w:rFonts w:cs="Times New Roman"/>
          <w:color w:val="000026"/>
          <w:lang w:val="en-GB"/>
        </w:rPr>
        <w:t xml:space="preserve">the </w:t>
      </w:r>
      <w:r w:rsidR="009776AD" w:rsidRPr="00AE208F">
        <w:rPr>
          <w:rFonts w:cs="Times New Roman"/>
          <w:color w:val="000026"/>
          <w:lang w:val="en-GB"/>
        </w:rPr>
        <w:t>doctor</w:t>
      </w:r>
      <w:r w:rsidR="004D09F4">
        <w:rPr>
          <w:rFonts w:cs="Times New Roman"/>
          <w:color w:val="000026"/>
          <w:lang w:val="en-GB"/>
        </w:rPr>
        <w:t>-</w:t>
      </w:r>
      <w:r w:rsidR="009776AD" w:rsidRPr="00AE208F">
        <w:rPr>
          <w:rFonts w:cs="Times New Roman"/>
          <w:color w:val="000026"/>
          <w:lang w:val="en-GB"/>
        </w:rPr>
        <w:t>patient</w:t>
      </w:r>
      <w:r w:rsidR="005E1BED" w:rsidRPr="00AE208F">
        <w:rPr>
          <w:rFonts w:cs="Times New Roman"/>
          <w:color w:val="000026"/>
          <w:lang w:val="en-GB"/>
        </w:rPr>
        <w:t xml:space="preserve"> exchange</w:t>
      </w:r>
      <w:r w:rsidR="002C6C0E" w:rsidRPr="00AE208F">
        <w:rPr>
          <w:rFonts w:cs="Times New Roman"/>
          <w:color w:val="000026"/>
          <w:lang w:val="en-GB"/>
        </w:rPr>
        <w:t xml:space="preserve">, but also to </w:t>
      </w:r>
      <w:r w:rsidR="00042565" w:rsidRPr="00AE208F">
        <w:rPr>
          <w:rFonts w:cs="Times New Roman"/>
          <w:color w:val="000026"/>
          <w:lang w:val="en-GB"/>
        </w:rPr>
        <w:t xml:space="preserve">systematic </w:t>
      </w:r>
      <w:r w:rsidR="002C6C0E" w:rsidRPr="00AE208F">
        <w:rPr>
          <w:rFonts w:cs="Times New Roman"/>
          <w:color w:val="000026"/>
          <w:lang w:val="en-GB"/>
        </w:rPr>
        <w:t>errors of reasoning</w:t>
      </w:r>
      <w:r w:rsidR="00042565" w:rsidRPr="00AE208F">
        <w:rPr>
          <w:rFonts w:cs="Times New Roman"/>
          <w:color w:val="000026"/>
          <w:lang w:val="en-GB"/>
        </w:rPr>
        <w:t xml:space="preserve">, </w:t>
      </w:r>
      <w:r w:rsidRPr="00AE208F">
        <w:rPr>
          <w:rFonts w:cs="Times New Roman"/>
          <w:color w:val="000026"/>
          <w:lang w:val="en-GB"/>
        </w:rPr>
        <w:t>is further anal</w:t>
      </w:r>
      <w:r w:rsidR="006D0FAD" w:rsidRPr="00AE208F">
        <w:rPr>
          <w:rFonts w:cs="Times New Roman"/>
          <w:color w:val="000026"/>
          <w:lang w:val="en-GB"/>
        </w:rPr>
        <w:t xml:space="preserve">ysed by James A. Marcum in his </w:t>
      </w:r>
      <w:r w:rsidRPr="00AE208F">
        <w:rPr>
          <w:rFonts w:cs="Times New Roman"/>
          <w:i/>
          <w:color w:val="000026"/>
          <w:lang w:val="en-GB"/>
        </w:rPr>
        <w:t>Clinical decision-making, gender bias, virtue epistemology, and quality healthcare</w:t>
      </w:r>
      <w:r w:rsidR="002C6C0E" w:rsidRPr="00AE208F">
        <w:rPr>
          <w:rFonts w:cs="Times New Roman"/>
          <w:color w:val="000026"/>
          <w:lang w:val="en-GB"/>
        </w:rPr>
        <w:t xml:space="preserve">. </w:t>
      </w:r>
      <w:r w:rsidR="00042565" w:rsidRPr="00AE208F">
        <w:rPr>
          <w:rFonts w:cs="Times New Roman"/>
          <w:color w:val="000026"/>
          <w:lang w:val="en-GB"/>
        </w:rPr>
        <w:t>He focuses on</w:t>
      </w:r>
      <w:r w:rsidR="002C6C0E" w:rsidRPr="00AE208F">
        <w:rPr>
          <w:rFonts w:cs="Times New Roman"/>
          <w:color w:val="000026"/>
          <w:lang w:val="en-GB"/>
        </w:rPr>
        <w:t xml:space="preserve"> gender bias</w:t>
      </w:r>
      <w:r w:rsidRPr="00AE208F">
        <w:rPr>
          <w:rFonts w:cs="Times New Roman"/>
          <w:color w:val="000026"/>
          <w:lang w:val="en-GB"/>
        </w:rPr>
        <w:t xml:space="preserve"> in clinical </w:t>
      </w:r>
      <w:r w:rsidR="00042565" w:rsidRPr="00AE208F">
        <w:rPr>
          <w:rFonts w:cs="Times New Roman"/>
          <w:color w:val="000026"/>
          <w:lang w:val="en-GB"/>
        </w:rPr>
        <w:t xml:space="preserve">reasoning and </w:t>
      </w:r>
      <w:r w:rsidR="009D127F" w:rsidRPr="00AE208F">
        <w:rPr>
          <w:rFonts w:cs="Times New Roman"/>
          <w:color w:val="000026"/>
          <w:lang w:val="en-GB"/>
        </w:rPr>
        <w:t xml:space="preserve">decision-making, </w:t>
      </w:r>
      <w:r w:rsidR="00042565" w:rsidRPr="00AE208F">
        <w:rPr>
          <w:rFonts w:cs="Times New Roman"/>
          <w:color w:val="000026"/>
          <w:lang w:val="en-GB"/>
        </w:rPr>
        <w:t>a kind of bias that</w:t>
      </w:r>
      <w:r w:rsidRPr="00AE208F">
        <w:rPr>
          <w:rFonts w:cs="Times New Roman"/>
          <w:color w:val="000026"/>
          <w:lang w:val="en-GB"/>
        </w:rPr>
        <w:t xml:space="preserve"> </w:t>
      </w:r>
      <w:r w:rsidR="009D127F" w:rsidRPr="00AE208F">
        <w:rPr>
          <w:rFonts w:cs="Times New Roman"/>
          <w:color w:val="000026"/>
          <w:lang w:val="en-GB"/>
        </w:rPr>
        <w:t xml:space="preserve">reflects either gender blindness or stereotype, and </w:t>
      </w:r>
      <w:r w:rsidR="006D0FAD" w:rsidRPr="00AE208F">
        <w:rPr>
          <w:rFonts w:cs="Times New Roman"/>
          <w:color w:val="000026"/>
          <w:lang w:val="en-GB"/>
        </w:rPr>
        <w:t>has a negative impact</w:t>
      </w:r>
      <w:r w:rsidR="00885B67">
        <w:rPr>
          <w:rFonts w:cs="Times New Roman"/>
          <w:color w:val="000026"/>
          <w:lang w:val="en-GB"/>
        </w:rPr>
        <w:t>,</w:t>
      </w:r>
      <w:r w:rsidR="006D0FAD" w:rsidRPr="00AE208F">
        <w:rPr>
          <w:rFonts w:cs="Times New Roman"/>
          <w:color w:val="000026"/>
          <w:lang w:val="en-GB"/>
        </w:rPr>
        <w:t xml:space="preserve"> especially on</w:t>
      </w:r>
      <w:r w:rsidRPr="00AE208F">
        <w:rPr>
          <w:rFonts w:cs="Times New Roman"/>
          <w:color w:val="000026"/>
          <w:lang w:val="en-GB"/>
        </w:rPr>
        <w:t xml:space="preserve"> women</w:t>
      </w:r>
      <w:r w:rsidR="006D0FAD" w:rsidRPr="00AE208F">
        <w:rPr>
          <w:rFonts w:cs="Times New Roman"/>
          <w:color w:val="000026"/>
          <w:lang w:val="en-GB"/>
        </w:rPr>
        <w:t>’s health</w:t>
      </w:r>
      <w:r w:rsidR="009D127F" w:rsidRPr="00AE208F">
        <w:rPr>
          <w:rFonts w:cs="Times New Roman"/>
          <w:color w:val="000026"/>
          <w:lang w:val="en-GB"/>
        </w:rPr>
        <w:t>, leading to over</w:t>
      </w:r>
      <w:r w:rsidR="00885B67">
        <w:rPr>
          <w:rFonts w:cs="Times New Roman"/>
          <w:color w:val="000026"/>
          <w:lang w:val="en-GB"/>
        </w:rPr>
        <w:t>-</w:t>
      </w:r>
      <w:r w:rsidR="009D127F" w:rsidRPr="00AE208F">
        <w:rPr>
          <w:rFonts w:cs="Times New Roman"/>
          <w:color w:val="000026"/>
          <w:lang w:val="en-GB"/>
        </w:rPr>
        <w:t xml:space="preserve"> or under</w:t>
      </w:r>
      <w:r w:rsidR="00885B67">
        <w:rPr>
          <w:rFonts w:cs="Times New Roman"/>
          <w:color w:val="000026"/>
          <w:lang w:val="en-GB"/>
        </w:rPr>
        <w:t>-</w:t>
      </w:r>
      <w:r w:rsidR="009D127F" w:rsidRPr="00AE208F">
        <w:rPr>
          <w:rFonts w:cs="Times New Roman"/>
          <w:color w:val="000026"/>
          <w:lang w:val="en-GB"/>
        </w:rPr>
        <w:t>diagnosis, misdiagnosis, and wrong</w:t>
      </w:r>
      <w:r w:rsidR="00456025" w:rsidRPr="00AE208F">
        <w:rPr>
          <w:rFonts w:cs="Times New Roman"/>
          <w:color w:val="000026"/>
          <w:lang w:val="en-GB"/>
        </w:rPr>
        <w:t xml:space="preserve"> or bad</w:t>
      </w:r>
      <w:r w:rsidR="009D127F" w:rsidRPr="00AE208F">
        <w:rPr>
          <w:rFonts w:cs="Times New Roman"/>
          <w:color w:val="000026"/>
          <w:lang w:val="en-GB"/>
        </w:rPr>
        <w:t xml:space="preserve"> treatments. Marcum’s main point is </w:t>
      </w:r>
      <w:r w:rsidRPr="00AE208F">
        <w:rPr>
          <w:rFonts w:cs="Times New Roman"/>
          <w:color w:val="000026"/>
          <w:lang w:val="en-GB"/>
        </w:rPr>
        <w:t xml:space="preserve">that </w:t>
      </w:r>
      <w:r w:rsidR="006D0FAD" w:rsidRPr="00AE208F">
        <w:rPr>
          <w:rFonts w:cs="Times New Roman"/>
          <w:color w:val="000026"/>
          <w:lang w:val="en-GB"/>
        </w:rPr>
        <w:t>the</w:t>
      </w:r>
      <w:r w:rsidRPr="00AE208F">
        <w:rPr>
          <w:rFonts w:cs="Times New Roman"/>
          <w:color w:val="000026"/>
          <w:lang w:val="en-GB"/>
        </w:rPr>
        <w:t xml:space="preserve"> </w:t>
      </w:r>
      <w:r w:rsidR="00042565" w:rsidRPr="00AE208F">
        <w:rPr>
          <w:rFonts w:cs="Times New Roman"/>
          <w:color w:val="000026"/>
          <w:lang w:val="en-GB"/>
        </w:rPr>
        <w:t xml:space="preserve">negative </w:t>
      </w:r>
      <w:r w:rsidRPr="00AE208F">
        <w:rPr>
          <w:rFonts w:cs="Times New Roman"/>
          <w:color w:val="000026"/>
          <w:lang w:val="en-GB"/>
        </w:rPr>
        <w:t>impact</w:t>
      </w:r>
      <w:r w:rsidR="009D127F" w:rsidRPr="00AE208F">
        <w:rPr>
          <w:rFonts w:cs="Times New Roman"/>
          <w:color w:val="000026"/>
          <w:lang w:val="en-GB"/>
        </w:rPr>
        <w:t xml:space="preserve"> </w:t>
      </w:r>
      <w:r w:rsidR="006D0FAD" w:rsidRPr="00AE208F">
        <w:rPr>
          <w:rFonts w:cs="Times New Roman"/>
          <w:color w:val="000026"/>
          <w:lang w:val="en-GB"/>
        </w:rPr>
        <w:t xml:space="preserve">of gender bias </w:t>
      </w:r>
      <w:r w:rsidRPr="00AE208F">
        <w:rPr>
          <w:rFonts w:cs="Times New Roman"/>
          <w:color w:val="000026"/>
          <w:lang w:val="en-GB"/>
        </w:rPr>
        <w:t xml:space="preserve">can be corrected or even prevented </w:t>
      </w:r>
      <w:r w:rsidR="00042565" w:rsidRPr="00AE208F">
        <w:rPr>
          <w:rFonts w:cs="Times New Roman"/>
          <w:color w:val="000026"/>
          <w:lang w:val="en-GB"/>
        </w:rPr>
        <w:t xml:space="preserve">by </w:t>
      </w:r>
      <w:r w:rsidRPr="00AE208F">
        <w:rPr>
          <w:rFonts w:cs="Times New Roman"/>
          <w:color w:val="000026"/>
          <w:lang w:val="en-GB"/>
        </w:rPr>
        <w:t>embracing some key tenets of virtue epistemology</w:t>
      </w:r>
      <w:r w:rsidR="00287AF0" w:rsidRPr="00AE208F">
        <w:rPr>
          <w:rFonts w:cs="Times New Roman"/>
          <w:color w:val="000026"/>
          <w:lang w:val="en-GB"/>
        </w:rPr>
        <w:t xml:space="preserve"> (</w:t>
      </w:r>
      <w:r w:rsidR="00E76FC1">
        <w:rPr>
          <w:rFonts w:cs="Times New Roman"/>
          <w:color w:val="000026"/>
          <w:lang w:val="en-GB"/>
        </w:rPr>
        <w:t xml:space="preserve">see, e.g., </w:t>
      </w:r>
      <w:r w:rsidR="00287AF0" w:rsidRPr="00AE208F">
        <w:rPr>
          <w:rFonts w:cs="Times New Roman"/>
          <w:color w:val="000026"/>
          <w:lang w:val="en-GB"/>
        </w:rPr>
        <w:t>Turri and Alfano 2017)</w:t>
      </w:r>
      <w:r w:rsidR="005371F4" w:rsidRPr="00AE208F">
        <w:rPr>
          <w:rFonts w:cs="Times New Roman"/>
          <w:color w:val="000026"/>
          <w:lang w:val="en-GB"/>
        </w:rPr>
        <w:t>. Even if</w:t>
      </w:r>
      <w:r w:rsidR="00042565" w:rsidRPr="00AE208F">
        <w:rPr>
          <w:rFonts w:cs="Times New Roman"/>
          <w:color w:val="000026"/>
          <w:lang w:val="en-GB"/>
        </w:rPr>
        <w:t xml:space="preserve"> both reliabilist and responsibilist versions of </w:t>
      </w:r>
      <w:r w:rsidR="006D16A6" w:rsidRPr="00AE208F">
        <w:rPr>
          <w:rFonts w:cs="Times New Roman"/>
          <w:color w:val="000026"/>
          <w:lang w:val="en-GB"/>
        </w:rPr>
        <w:t>virtue epistemology</w:t>
      </w:r>
      <w:r w:rsidR="005371F4" w:rsidRPr="00AE208F">
        <w:rPr>
          <w:rFonts w:cs="Times New Roman"/>
          <w:color w:val="000026"/>
          <w:lang w:val="en-GB"/>
        </w:rPr>
        <w:t xml:space="preserve"> can be used to this end, he limits his analysis to </w:t>
      </w:r>
      <w:r w:rsidR="006D0FAD" w:rsidRPr="00AE208F">
        <w:rPr>
          <w:rFonts w:cs="Times New Roman"/>
          <w:color w:val="000026"/>
          <w:lang w:val="en-GB"/>
        </w:rPr>
        <w:t>the latter</w:t>
      </w:r>
      <w:r w:rsidR="006D16A6" w:rsidRPr="00AE208F">
        <w:rPr>
          <w:rFonts w:cs="Times New Roman"/>
          <w:color w:val="000026"/>
          <w:lang w:val="en-GB"/>
        </w:rPr>
        <w:t>.</w:t>
      </w:r>
      <w:r w:rsidR="005371F4" w:rsidRPr="00AE208F">
        <w:rPr>
          <w:rFonts w:cs="Times New Roman"/>
          <w:color w:val="000026"/>
          <w:lang w:val="en-GB"/>
        </w:rPr>
        <w:t xml:space="preserve"> </w:t>
      </w:r>
      <w:r w:rsidR="006D16A6" w:rsidRPr="00AE208F">
        <w:rPr>
          <w:rFonts w:cs="Times New Roman"/>
          <w:color w:val="000026"/>
          <w:lang w:val="en-GB"/>
        </w:rPr>
        <w:t>He thus</w:t>
      </w:r>
      <w:r w:rsidR="005371F4" w:rsidRPr="00AE208F">
        <w:rPr>
          <w:rFonts w:cs="Times New Roman"/>
          <w:color w:val="000026"/>
          <w:lang w:val="en-GB"/>
        </w:rPr>
        <w:t xml:space="preserve"> </w:t>
      </w:r>
      <w:r w:rsidRPr="00AE208F">
        <w:rPr>
          <w:rFonts w:cs="Times New Roman"/>
          <w:color w:val="000026"/>
          <w:lang w:val="en-GB"/>
        </w:rPr>
        <w:t xml:space="preserve">considers the role of </w:t>
      </w:r>
      <w:r w:rsidR="00614626" w:rsidRPr="00AE208F">
        <w:rPr>
          <w:rFonts w:cs="Times New Roman"/>
          <w:color w:val="000026"/>
          <w:lang w:val="en-GB"/>
        </w:rPr>
        <w:t xml:space="preserve">some relevant </w:t>
      </w:r>
      <w:r w:rsidRPr="00AE208F">
        <w:rPr>
          <w:rFonts w:cs="Times New Roman"/>
          <w:color w:val="000026"/>
          <w:lang w:val="en-GB"/>
        </w:rPr>
        <w:t xml:space="preserve">intellectual virtues </w:t>
      </w:r>
      <w:r w:rsidR="006D16A6" w:rsidRPr="00AE208F">
        <w:rPr>
          <w:rFonts w:cs="Times New Roman"/>
          <w:color w:val="000026"/>
          <w:lang w:val="en-GB"/>
        </w:rPr>
        <w:t>(</w:t>
      </w:r>
      <w:r w:rsidR="0008315D" w:rsidRPr="00AE208F">
        <w:rPr>
          <w:rFonts w:cs="Times New Roman"/>
          <w:color w:val="000026"/>
          <w:lang w:val="en-GB"/>
        </w:rPr>
        <w:t xml:space="preserve">e.g., </w:t>
      </w:r>
      <w:r w:rsidR="006D16A6" w:rsidRPr="00AE208F">
        <w:rPr>
          <w:rFonts w:cs="Times New Roman"/>
          <w:color w:val="000026"/>
          <w:lang w:val="en-GB"/>
        </w:rPr>
        <w:t xml:space="preserve">traditional virtues, such as </w:t>
      </w:r>
      <w:r w:rsidR="006D16A6" w:rsidRPr="004D09F4">
        <w:rPr>
          <w:rFonts w:cs="Times New Roman"/>
          <w:i/>
          <w:color w:val="000026"/>
          <w:lang w:val="en-GB"/>
        </w:rPr>
        <w:t>nous</w:t>
      </w:r>
      <w:r w:rsidR="006D16A6" w:rsidRPr="00AE208F">
        <w:rPr>
          <w:rFonts w:cs="Times New Roman"/>
          <w:color w:val="000026"/>
          <w:lang w:val="en-GB"/>
        </w:rPr>
        <w:t xml:space="preserve">, </w:t>
      </w:r>
      <w:r w:rsidR="006D16A6" w:rsidRPr="004D09F4">
        <w:rPr>
          <w:rFonts w:cs="Times New Roman"/>
          <w:i/>
          <w:color w:val="000026"/>
          <w:lang w:val="en-GB"/>
        </w:rPr>
        <w:t>phronesis</w:t>
      </w:r>
      <w:r w:rsidR="006D16A6" w:rsidRPr="00AE208F">
        <w:rPr>
          <w:rFonts w:cs="Times New Roman"/>
          <w:color w:val="000026"/>
          <w:lang w:val="en-GB"/>
        </w:rPr>
        <w:t xml:space="preserve">, </w:t>
      </w:r>
      <w:r w:rsidR="006D16A6" w:rsidRPr="004D09F4">
        <w:rPr>
          <w:rFonts w:cs="Times New Roman"/>
          <w:i/>
          <w:color w:val="000026"/>
          <w:lang w:val="en-GB"/>
        </w:rPr>
        <w:t>techne</w:t>
      </w:r>
      <w:r w:rsidR="006D16A6" w:rsidRPr="00AE208F">
        <w:rPr>
          <w:rFonts w:cs="Times New Roman"/>
          <w:color w:val="000026"/>
          <w:lang w:val="en-GB"/>
        </w:rPr>
        <w:t xml:space="preserve">, and </w:t>
      </w:r>
      <w:r w:rsidR="006D16A6" w:rsidRPr="004D09F4">
        <w:rPr>
          <w:rFonts w:cs="Times New Roman"/>
          <w:i/>
          <w:color w:val="000026"/>
          <w:lang w:val="en-GB"/>
        </w:rPr>
        <w:t>episteme</w:t>
      </w:r>
      <w:r w:rsidR="006D16A6" w:rsidRPr="00AE208F">
        <w:rPr>
          <w:rFonts w:cs="Times New Roman"/>
          <w:color w:val="000026"/>
          <w:lang w:val="en-GB"/>
        </w:rPr>
        <w:t xml:space="preserve">, as well as contemporary virtues, such as intellectual humility, honesty, justice, and courage) </w:t>
      </w:r>
      <w:r w:rsidRPr="00AE208F">
        <w:rPr>
          <w:rFonts w:cs="Times New Roman"/>
          <w:color w:val="000026"/>
          <w:lang w:val="en-GB"/>
        </w:rPr>
        <w:t>with regard to cardiovascular and coronary hearth disease</w:t>
      </w:r>
      <w:r w:rsidR="006D16A6" w:rsidRPr="00AE208F">
        <w:rPr>
          <w:rFonts w:cs="Times New Roman"/>
          <w:color w:val="000026"/>
          <w:lang w:val="en-GB"/>
        </w:rPr>
        <w:t>s, where women have long been discriminated</w:t>
      </w:r>
      <w:r w:rsidR="00885B67">
        <w:rPr>
          <w:rFonts w:cs="Times New Roman"/>
          <w:color w:val="000026"/>
          <w:lang w:val="en-GB"/>
        </w:rPr>
        <w:t xml:space="preserve"> against</w:t>
      </w:r>
      <w:r w:rsidR="00614626" w:rsidRPr="00AE208F">
        <w:rPr>
          <w:rFonts w:cs="Times New Roman"/>
          <w:color w:val="000026"/>
          <w:lang w:val="en-GB"/>
        </w:rPr>
        <w:t>. Marcum</w:t>
      </w:r>
      <w:r w:rsidR="006D0FAD" w:rsidRPr="00AE208F">
        <w:rPr>
          <w:rFonts w:cs="Times New Roman"/>
          <w:color w:val="000026"/>
          <w:lang w:val="en-GB"/>
        </w:rPr>
        <w:t xml:space="preserve"> then</w:t>
      </w:r>
      <w:r w:rsidR="00614626" w:rsidRPr="00AE208F">
        <w:rPr>
          <w:rFonts w:cs="Times New Roman"/>
          <w:color w:val="000026"/>
          <w:lang w:val="en-GB"/>
        </w:rPr>
        <w:t xml:space="preserve"> concludes</w:t>
      </w:r>
      <w:r w:rsidR="00456025" w:rsidRPr="00AE208F">
        <w:rPr>
          <w:rFonts w:cs="Times New Roman"/>
          <w:color w:val="000026"/>
          <w:lang w:val="en-GB"/>
        </w:rPr>
        <w:t xml:space="preserve"> that virtue epistemology</w:t>
      </w:r>
      <w:r w:rsidR="006D0FAD" w:rsidRPr="00AE208F">
        <w:rPr>
          <w:rFonts w:cs="Times New Roman"/>
          <w:color w:val="000026"/>
          <w:lang w:val="en-GB"/>
        </w:rPr>
        <w:t xml:space="preserve"> can successfully assist gender </w:t>
      </w:r>
      <w:r w:rsidR="00456025" w:rsidRPr="00AE208F">
        <w:rPr>
          <w:rFonts w:cs="Times New Roman"/>
          <w:color w:val="000026"/>
          <w:lang w:val="en-GB"/>
        </w:rPr>
        <w:t xml:space="preserve">medicine </w:t>
      </w:r>
      <w:r w:rsidR="00885B67">
        <w:rPr>
          <w:rFonts w:cs="Times New Roman"/>
          <w:color w:val="000026"/>
          <w:lang w:val="en-GB"/>
        </w:rPr>
        <w:t>by</w:t>
      </w:r>
      <w:r w:rsidR="00456025" w:rsidRPr="00AE208F">
        <w:rPr>
          <w:rFonts w:cs="Times New Roman"/>
          <w:color w:val="000026"/>
          <w:lang w:val="en-GB"/>
        </w:rPr>
        <w:t xml:space="preserve"> replacing gender bias with gender awareness and sensitivity, eliminating </w:t>
      </w:r>
      <w:r w:rsidR="006D16A6" w:rsidRPr="00AE208F">
        <w:rPr>
          <w:rFonts w:cs="Times New Roman"/>
          <w:color w:val="000026"/>
          <w:lang w:val="en-GB"/>
        </w:rPr>
        <w:t>the</w:t>
      </w:r>
      <w:r w:rsidR="00CC6CD4" w:rsidRPr="00AE208F">
        <w:rPr>
          <w:rFonts w:cs="Times New Roman"/>
          <w:color w:val="000026"/>
          <w:lang w:val="en-GB"/>
        </w:rPr>
        <w:t xml:space="preserve"> associated</w:t>
      </w:r>
      <w:r w:rsidR="006D16A6" w:rsidRPr="00AE208F">
        <w:rPr>
          <w:rFonts w:cs="Times New Roman"/>
          <w:color w:val="000026"/>
          <w:lang w:val="en-GB"/>
        </w:rPr>
        <w:t xml:space="preserve"> </w:t>
      </w:r>
      <w:r w:rsidR="00456025" w:rsidRPr="00AE208F">
        <w:rPr>
          <w:rFonts w:cs="Times New Roman"/>
          <w:color w:val="000026"/>
          <w:lang w:val="en-GB"/>
        </w:rPr>
        <w:t>errors of reasoning</w:t>
      </w:r>
      <w:r w:rsidR="00C3531B" w:rsidRPr="00AE208F">
        <w:rPr>
          <w:rFonts w:cs="Times New Roman"/>
          <w:color w:val="000026"/>
          <w:lang w:val="en-GB"/>
        </w:rPr>
        <w:t>, and</w:t>
      </w:r>
      <w:r w:rsidR="00885B67">
        <w:rPr>
          <w:rFonts w:cs="Times New Roman"/>
          <w:color w:val="000026"/>
          <w:lang w:val="en-GB"/>
        </w:rPr>
        <w:t>,</w:t>
      </w:r>
      <w:r w:rsidR="00C3531B" w:rsidRPr="00AE208F">
        <w:rPr>
          <w:rFonts w:cs="Times New Roman"/>
          <w:color w:val="000026"/>
          <w:lang w:val="en-GB"/>
        </w:rPr>
        <w:t xml:space="preserve"> thus</w:t>
      </w:r>
      <w:r w:rsidR="00885B67">
        <w:rPr>
          <w:rFonts w:cs="Times New Roman"/>
          <w:color w:val="000026"/>
          <w:lang w:val="en-GB"/>
        </w:rPr>
        <w:t>,</w:t>
      </w:r>
      <w:r w:rsidR="00C3531B" w:rsidRPr="00AE208F">
        <w:rPr>
          <w:rFonts w:cs="Times New Roman"/>
          <w:color w:val="000026"/>
          <w:lang w:val="en-GB"/>
        </w:rPr>
        <w:t xml:space="preserve"> improving</w:t>
      </w:r>
      <w:r w:rsidR="00885B67">
        <w:rPr>
          <w:rFonts w:cs="Times New Roman"/>
          <w:color w:val="000026"/>
          <w:lang w:val="en-GB"/>
        </w:rPr>
        <w:t xml:space="preserve"> the</w:t>
      </w:r>
      <w:r w:rsidR="00C3531B" w:rsidRPr="00AE208F">
        <w:rPr>
          <w:rFonts w:cs="Times New Roman"/>
          <w:color w:val="000026"/>
          <w:lang w:val="en-GB"/>
        </w:rPr>
        <w:t xml:space="preserve"> quality</w:t>
      </w:r>
      <w:r w:rsidR="00885B67">
        <w:rPr>
          <w:rFonts w:cs="Times New Roman"/>
          <w:color w:val="000026"/>
          <w:lang w:val="en-GB"/>
        </w:rPr>
        <w:t xml:space="preserve"> of</w:t>
      </w:r>
      <w:r w:rsidR="00C3531B" w:rsidRPr="00AE208F">
        <w:rPr>
          <w:rFonts w:cs="Times New Roman"/>
          <w:color w:val="000026"/>
          <w:lang w:val="en-GB"/>
        </w:rPr>
        <w:t xml:space="preserve"> health</w:t>
      </w:r>
      <w:r w:rsidR="000766D0" w:rsidRPr="00AE208F">
        <w:rPr>
          <w:rFonts w:cs="Times New Roman"/>
          <w:color w:val="000026"/>
          <w:lang w:val="en-GB"/>
        </w:rPr>
        <w:t xml:space="preserve"> </w:t>
      </w:r>
      <w:r w:rsidR="00C3531B" w:rsidRPr="00AE208F">
        <w:rPr>
          <w:rFonts w:cs="Times New Roman"/>
          <w:color w:val="000026"/>
          <w:lang w:val="en-GB"/>
        </w:rPr>
        <w:t>care</w:t>
      </w:r>
      <w:r w:rsidR="00456025" w:rsidRPr="00AE208F">
        <w:rPr>
          <w:rFonts w:cs="Times New Roman"/>
          <w:color w:val="000026"/>
          <w:lang w:val="en-GB"/>
        </w:rPr>
        <w:t>.</w:t>
      </w:r>
    </w:p>
    <w:p w14:paraId="3A9BC4E1" w14:textId="0712B926" w:rsidR="00DE2FC0" w:rsidRPr="00AE208F" w:rsidRDefault="00D42CF1" w:rsidP="0007656C">
      <w:pPr>
        <w:spacing w:after="120"/>
        <w:ind w:firstLine="0"/>
        <w:rPr>
          <w:rFonts w:cs="Times New Roman"/>
          <w:color w:val="000026"/>
          <w:lang w:val="en-GB"/>
        </w:rPr>
      </w:pPr>
      <w:r w:rsidRPr="00AE208F">
        <w:rPr>
          <w:rFonts w:cs="Times New Roman"/>
          <w:color w:val="000026"/>
          <w:lang w:val="en-GB"/>
        </w:rPr>
        <w:t xml:space="preserve">While </w:t>
      </w:r>
      <w:r w:rsidR="002E6496" w:rsidRPr="00AE208F">
        <w:rPr>
          <w:rFonts w:cs="Times New Roman"/>
          <w:color w:val="000026"/>
          <w:lang w:val="en-GB"/>
        </w:rPr>
        <w:t xml:space="preserve">Mikkola </w:t>
      </w:r>
      <w:r w:rsidRPr="00AE208F">
        <w:rPr>
          <w:rFonts w:cs="Times New Roman"/>
          <w:color w:val="000026"/>
          <w:lang w:val="en-GB"/>
        </w:rPr>
        <w:t>and Marcum address</w:t>
      </w:r>
      <w:r w:rsidR="002E6496" w:rsidRPr="00AE208F">
        <w:rPr>
          <w:rFonts w:cs="Times New Roman"/>
          <w:color w:val="000026"/>
          <w:lang w:val="en-GB"/>
        </w:rPr>
        <w:t xml:space="preserve"> </w:t>
      </w:r>
      <w:r w:rsidRPr="00AE208F">
        <w:rPr>
          <w:rFonts w:cs="Times New Roman"/>
          <w:color w:val="000026"/>
          <w:lang w:val="en-GB"/>
        </w:rPr>
        <w:t>different</w:t>
      </w:r>
      <w:r w:rsidR="00537C4C" w:rsidRPr="00AE208F">
        <w:rPr>
          <w:rFonts w:cs="Times New Roman"/>
          <w:color w:val="000026"/>
          <w:lang w:val="en-GB"/>
        </w:rPr>
        <w:t xml:space="preserve"> aspects of </w:t>
      </w:r>
      <w:r w:rsidR="002E6496" w:rsidRPr="00AE208F">
        <w:rPr>
          <w:rFonts w:cs="Times New Roman"/>
          <w:color w:val="000026"/>
          <w:lang w:val="en-GB"/>
        </w:rPr>
        <w:t>the doctor</w:t>
      </w:r>
      <w:r w:rsidR="004D09F4">
        <w:rPr>
          <w:rFonts w:cs="Times New Roman"/>
          <w:color w:val="000026"/>
          <w:lang w:val="en-GB"/>
        </w:rPr>
        <w:t>-</w:t>
      </w:r>
      <w:r w:rsidR="002E6496" w:rsidRPr="00AE208F">
        <w:rPr>
          <w:rFonts w:cs="Times New Roman"/>
          <w:color w:val="000026"/>
          <w:lang w:val="en-GB"/>
        </w:rPr>
        <w:t>patient relationship</w:t>
      </w:r>
      <w:r w:rsidR="00885B67">
        <w:rPr>
          <w:rFonts w:cs="Times New Roman"/>
          <w:color w:val="000026"/>
          <w:lang w:val="en-GB"/>
        </w:rPr>
        <w:t xml:space="preserve"> by</w:t>
      </w:r>
      <w:r w:rsidRPr="00AE208F">
        <w:rPr>
          <w:rFonts w:cs="Times New Roman"/>
          <w:color w:val="000026"/>
          <w:lang w:val="en-GB"/>
        </w:rPr>
        <w:t xml:space="preserve"> focusing</w:t>
      </w:r>
      <w:r w:rsidR="002E6496" w:rsidRPr="00AE208F">
        <w:rPr>
          <w:rFonts w:cs="Times New Roman"/>
          <w:color w:val="000026"/>
          <w:lang w:val="en-GB"/>
        </w:rPr>
        <w:t xml:space="preserve"> on the medical practitioners’ side</w:t>
      </w:r>
      <w:r w:rsidRPr="00AE208F">
        <w:rPr>
          <w:rFonts w:cs="Times New Roman"/>
          <w:color w:val="000026"/>
          <w:lang w:val="en-GB"/>
        </w:rPr>
        <w:t>,</w:t>
      </w:r>
      <w:r w:rsidR="002E6496" w:rsidRPr="00AE208F">
        <w:rPr>
          <w:rFonts w:cs="Times New Roman"/>
          <w:color w:val="000026"/>
          <w:lang w:val="en-GB"/>
        </w:rPr>
        <w:t xml:space="preserve"> </w:t>
      </w:r>
      <w:r w:rsidR="006265B7" w:rsidRPr="00AE208F">
        <w:rPr>
          <w:rFonts w:cs="Times New Roman"/>
          <w:color w:val="000026"/>
          <w:lang w:val="en-GB"/>
        </w:rPr>
        <w:t xml:space="preserve">Eileen Willis, Debra </w:t>
      </w:r>
      <w:r w:rsidRPr="00AE208F">
        <w:rPr>
          <w:rFonts w:cs="Times New Roman"/>
          <w:color w:val="000026"/>
          <w:lang w:val="en-GB"/>
        </w:rPr>
        <w:t>King, Jo Wainer, and Kei Owada examine</w:t>
      </w:r>
      <w:r w:rsidR="006265B7" w:rsidRPr="00AE208F">
        <w:rPr>
          <w:rFonts w:cs="Times New Roman"/>
          <w:color w:val="000026"/>
          <w:lang w:val="en-GB"/>
        </w:rPr>
        <w:t xml:space="preserve"> the patient’s point of view. </w:t>
      </w:r>
      <w:r w:rsidR="00CC6CD4" w:rsidRPr="00AE208F">
        <w:rPr>
          <w:rFonts w:cs="Times New Roman"/>
          <w:color w:val="000026"/>
          <w:lang w:val="en-GB"/>
        </w:rPr>
        <w:t>I</w:t>
      </w:r>
      <w:r w:rsidRPr="00AE208F">
        <w:rPr>
          <w:rFonts w:cs="Times New Roman"/>
          <w:color w:val="000026"/>
          <w:lang w:val="en-GB"/>
        </w:rPr>
        <w:t>n</w:t>
      </w:r>
      <w:r w:rsidR="00CC6CD4" w:rsidRPr="00AE208F">
        <w:rPr>
          <w:rFonts w:cs="Times New Roman"/>
          <w:color w:val="000026"/>
          <w:lang w:val="en-GB"/>
        </w:rPr>
        <w:t xml:space="preserve"> their </w:t>
      </w:r>
      <w:r w:rsidR="002A133D" w:rsidRPr="00AE208F">
        <w:rPr>
          <w:rFonts w:cs="Times New Roman"/>
          <w:i/>
          <w:color w:val="000026"/>
          <w:lang w:val="en-GB"/>
        </w:rPr>
        <w:t xml:space="preserve">Women and </w:t>
      </w:r>
      <w:r w:rsidR="00627AC2" w:rsidRPr="00AE208F">
        <w:rPr>
          <w:rFonts w:cs="Times New Roman"/>
          <w:i/>
          <w:color w:val="000026"/>
          <w:lang w:val="en-GB"/>
        </w:rPr>
        <w:t>gynaecological cancer: G</w:t>
      </w:r>
      <w:r w:rsidR="002A133D" w:rsidRPr="00AE208F">
        <w:rPr>
          <w:rFonts w:cs="Times New Roman"/>
          <w:i/>
          <w:color w:val="000026"/>
          <w:lang w:val="en-GB"/>
        </w:rPr>
        <w:t>ender and the doctor</w:t>
      </w:r>
      <w:r w:rsidR="004D09F4">
        <w:rPr>
          <w:rFonts w:cs="Times New Roman"/>
          <w:i/>
          <w:color w:val="000026"/>
          <w:lang w:val="en-GB"/>
        </w:rPr>
        <w:t>-</w:t>
      </w:r>
      <w:r w:rsidR="002A133D" w:rsidRPr="00AE208F">
        <w:rPr>
          <w:rFonts w:cs="Times New Roman"/>
          <w:i/>
          <w:color w:val="000026"/>
          <w:lang w:val="en-GB"/>
        </w:rPr>
        <w:lastRenderedPageBreak/>
        <w:t>patient relationship</w:t>
      </w:r>
      <w:r w:rsidR="006265B7" w:rsidRPr="00AE208F">
        <w:rPr>
          <w:rFonts w:cs="Times New Roman"/>
          <w:color w:val="000026"/>
          <w:lang w:val="en-GB"/>
        </w:rPr>
        <w:t xml:space="preserve">, they </w:t>
      </w:r>
      <w:r w:rsidRPr="00AE208F">
        <w:rPr>
          <w:rFonts w:cs="Times New Roman"/>
          <w:color w:val="000026"/>
          <w:lang w:val="en-GB"/>
        </w:rPr>
        <w:t xml:space="preserve">try to </w:t>
      </w:r>
      <w:r w:rsidR="00CC6CD4" w:rsidRPr="00AE208F">
        <w:rPr>
          <w:rFonts w:cs="Times New Roman"/>
          <w:color w:val="000026"/>
          <w:lang w:val="en-GB"/>
        </w:rPr>
        <w:t>shed light on</w:t>
      </w:r>
      <w:r w:rsidR="006265B7" w:rsidRPr="00AE208F">
        <w:rPr>
          <w:rFonts w:cs="Times New Roman"/>
          <w:color w:val="000026"/>
          <w:lang w:val="en-GB"/>
        </w:rPr>
        <w:t xml:space="preserve"> the gendered nature of care that women with gynaecological cancer receive from health</w:t>
      </w:r>
      <w:r w:rsidRPr="00AE208F">
        <w:rPr>
          <w:rFonts w:cs="Times New Roman"/>
          <w:color w:val="000026"/>
          <w:lang w:val="en-GB"/>
        </w:rPr>
        <w:t>care</w:t>
      </w:r>
      <w:r w:rsidR="006265B7" w:rsidRPr="00AE208F">
        <w:rPr>
          <w:rFonts w:cs="Times New Roman"/>
          <w:color w:val="000026"/>
          <w:lang w:val="en-GB"/>
        </w:rPr>
        <w:t xml:space="preserve"> </w:t>
      </w:r>
      <w:r w:rsidR="000108C0" w:rsidRPr="00AE208F">
        <w:rPr>
          <w:rFonts w:cs="Times New Roman"/>
          <w:color w:val="000026"/>
          <w:lang w:val="en-GB"/>
        </w:rPr>
        <w:t>professionals</w:t>
      </w:r>
      <w:r w:rsidR="006265B7" w:rsidRPr="00AE208F">
        <w:rPr>
          <w:rFonts w:cs="Times New Roman"/>
          <w:color w:val="000026"/>
          <w:lang w:val="en-GB"/>
        </w:rPr>
        <w:t xml:space="preserve">. Their </w:t>
      </w:r>
      <w:r w:rsidR="00594E23" w:rsidRPr="00AE208F">
        <w:rPr>
          <w:rFonts w:cs="Times New Roman"/>
          <w:color w:val="000026"/>
          <w:lang w:val="en-GB"/>
        </w:rPr>
        <w:t>research</w:t>
      </w:r>
      <w:r w:rsidR="006265B7" w:rsidRPr="00AE208F">
        <w:rPr>
          <w:rFonts w:cs="Times New Roman"/>
          <w:color w:val="000026"/>
          <w:lang w:val="en-GB"/>
        </w:rPr>
        <w:t xml:space="preserve"> shows that</w:t>
      </w:r>
      <w:r w:rsidRPr="00AE208F">
        <w:rPr>
          <w:rFonts w:cs="Times New Roman"/>
          <w:color w:val="000026"/>
          <w:lang w:val="en-GB"/>
        </w:rPr>
        <w:t>,</w:t>
      </w:r>
      <w:r w:rsidR="006265B7" w:rsidRPr="00AE208F">
        <w:rPr>
          <w:rFonts w:cs="Times New Roman"/>
          <w:color w:val="000026"/>
          <w:lang w:val="en-GB"/>
        </w:rPr>
        <w:t xml:space="preserve"> even if women generally declare to prefer female gynaecologist</w:t>
      </w:r>
      <w:r w:rsidR="000108C0" w:rsidRPr="00AE208F">
        <w:rPr>
          <w:rFonts w:cs="Times New Roman"/>
          <w:color w:val="000026"/>
          <w:lang w:val="en-GB"/>
        </w:rPr>
        <w:t>s</w:t>
      </w:r>
      <w:r w:rsidR="006265B7" w:rsidRPr="00AE208F">
        <w:rPr>
          <w:rFonts w:cs="Times New Roman"/>
          <w:color w:val="000026"/>
          <w:lang w:val="en-GB"/>
        </w:rPr>
        <w:t>, those with gynaecological cancer</w:t>
      </w:r>
      <w:r w:rsidR="00594E23" w:rsidRPr="00AE208F">
        <w:rPr>
          <w:rFonts w:cs="Times New Roman"/>
          <w:color w:val="000026"/>
          <w:lang w:val="en-GB"/>
        </w:rPr>
        <w:t xml:space="preserve"> develop a </w:t>
      </w:r>
      <w:r w:rsidR="00597492" w:rsidRPr="00AE208F">
        <w:rPr>
          <w:rFonts w:cs="Times New Roman"/>
          <w:color w:val="000026"/>
          <w:lang w:val="en-GB"/>
        </w:rPr>
        <w:t>positive</w:t>
      </w:r>
      <w:r w:rsidR="00594E23" w:rsidRPr="00AE208F">
        <w:rPr>
          <w:rFonts w:cs="Times New Roman"/>
          <w:color w:val="000026"/>
          <w:lang w:val="en-GB"/>
        </w:rPr>
        <w:t xml:space="preserve"> therapeutic relationship with their male gynaecological oncologists/surgeons, </w:t>
      </w:r>
      <w:r w:rsidR="00D10FCB" w:rsidRPr="00AE208F">
        <w:rPr>
          <w:rFonts w:cs="Times New Roman"/>
          <w:color w:val="000026"/>
          <w:lang w:val="en-GB"/>
        </w:rPr>
        <w:t>which</w:t>
      </w:r>
      <w:r w:rsidR="00594E23" w:rsidRPr="00AE208F">
        <w:rPr>
          <w:rFonts w:cs="Times New Roman"/>
          <w:color w:val="000026"/>
          <w:lang w:val="en-GB"/>
        </w:rPr>
        <w:t xml:space="preserve"> is not extended to their female nurses. Willis and h</w:t>
      </w:r>
      <w:r w:rsidR="00C70EFE" w:rsidRPr="00AE208F">
        <w:rPr>
          <w:rFonts w:cs="Times New Roman"/>
          <w:color w:val="000026"/>
          <w:lang w:val="en-GB"/>
        </w:rPr>
        <w:t>er colleagues explain the</w:t>
      </w:r>
      <w:r w:rsidR="00594E23" w:rsidRPr="00AE208F">
        <w:rPr>
          <w:rFonts w:cs="Times New Roman"/>
          <w:color w:val="000026"/>
          <w:lang w:val="en-GB"/>
        </w:rPr>
        <w:t>s</w:t>
      </w:r>
      <w:r w:rsidR="00C70EFE" w:rsidRPr="00AE208F">
        <w:rPr>
          <w:rFonts w:cs="Times New Roman"/>
          <w:color w:val="000026"/>
          <w:lang w:val="en-GB"/>
        </w:rPr>
        <w:t>e</w:t>
      </w:r>
      <w:r w:rsidR="00594E23" w:rsidRPr="00AE208F">
        <w:rPr>
          <w:rFonts w:cs="Times New Roman"/>
          <w:color w:val="000026"/>
          <w:lang w:val="en-GB"/>
        </w:rPr>
        <w:t xml:space="preserve"> </w:t>
      </w:r>
      <w:r w:rsidR="00C70EFE" w:rsidRPr="00AE208F">
        <w:rPr>
          <w:rFonts w:cs="Times New Roman"/>
          <w:color w:val="000026"/>
          <w:lang w:val="en-GB"/>
        </w:rPr>
        <w:t>findings</w:t>
      </w:r>
      <w:r w:rsidR="00594E23" w:rsidRPr="00AE208F">
        <w:rPr>
          <w:rFonts w:cs="Times New Roman"/>
          <w:color w:val="000026"/>
          <w:lang w:val="en-GB"/>
        </w:rPr>
        <w:t xml:space="preserve"> by appealing to </w:t>
      </w:r>
      <w:r w:rsidR="00C70EFE" w:rsidRPr="00AE208F">
        <w:rPr>
          <w:rFonts w:cs="Times New Roman"/>
          <w:color w:val="000026"/>
          <w:lang w:val="en-GB"/>
        </w:rPr>
        <w:t>the division of labour in health</w:t>
      </w:r>
      <w:r w:rsidR="00D10FCB" w:rsidRPr="00AE208F">
        <w:rPr>
          <w:rFonts w:cs="Times New Roman"/>
          <w:color w:val="000026"/>
          <w:lang w:val="en-GB"/>
        </w:rPr>
        <w:t xml:space="preserve"> </w:t>
      </w:r>
      <w:r w:rsidR="00C70EFE" w:rsidRPr="00AE208F">
        <w:rPr>
          <w:rFonts w:cs="Times New Roman"/>
          <w:color w:val="000026"/>
          <w:lang w:val="en-GB"/>
        </w:rPr>
        <w:t xml:space="preserve">care, </w:t>
      </w:r>
      <w:r w:rsidR="00594E23" w:rsidRPr="00AE208F">
        <w:rPr>
          <w:rFonts w:cs="Times New Roman"/>
          <w:color w:val="000026"/>
          <w:lang w:val="en-GB"/>
        </w:rPr>
        <w:t>power and status differences</w:t>
      </w:r>
      <w:r w:rsidR="00C70EFE" w:rsidRPr="00AE208F">
        <w:rPr>
          <w:rFonts w:cs="Times New Roman"/>
          <w:color w:val="000026"/>
          <w:lang w:val="en-GB"/>
        </w:rPr>
        <w:t xml:space="preserve"> between doctors and nurses, and the way in which </w:t>
      </w:r>
      <w:r w:rsidRPr="00AE208F">
        <w:rPr>
          <w:rFonts w:cs="Times New Roman"/>
          <w:color w:val="000026"/>
          <w:lang w:val="en-GB"/>
        </w:rPr>
        <w:t>the oncologist/surgeon</w:t>
      </w:r>
      <w:r w:rsidR="000108C0" w:rsidRPr="00AE208F">
        <w:rPr>
          <w:rFonts w:cs="Times New Roman"/>
          <w:color w:val="000026"/>
          <w:lang w:val="en-GB"/>
        </w:rPr>
        <w:t>’</w:t>
      </w:r>
      <w:r w:rsidRPr="00AE208F">
        <w:rPr>
          <w:rFonts w:cs="Times New Roman"/>
          <w:color w:val="000026"/>
          <w:lang w:val="en-GB"/>
        </w:rPr>
        <w:t>s</w:t>
      </w:r>
      <w:r w:rsidR="00C70EFE" w:rsidRPr="00AE208F">
        <w:rPr>
          <w:rFonts w:cs="Times New Roman"/>
          <w:color w:val="000026"/>
          <w:lang w:val="en-GB"/>
        </w:rPr>
        <w:t xml:space="preserve"> </w:t>
      </w:r>
      <w:r w:rsidR="00CC6CD4" w:rsidRPr="00AE208F">
        <w:rPr>
          <w:rFonts w:cs="Times New Roman"/>
          <w:color w:val="000026"/>
          <w:lang w:val="en-GB"/>
        </w:rPr>
        <w:t>higher</w:t>
      </w:r>
      <w:r w:rsidR="00C70EFE" w:rsidRPr="00AE208F">
        <w:rPr>
          <w:rFonts w:cs="Times New Roman"/>
          <w:color w:val="000026"/>
          <w:lang w:val="en-GB"/>
        </w:rPr>
        <w:t xml:space="preserve"> status </w:t>
      </w:r>
      <w:r w:rsidR="00D10FCB" w:rsidRPr="00AE208F">
        <w:rPr>
          <w:rFonts w:cs="Times New Roman"/>
          <w:color w:val="000026"/>
          <w:lang w:val="en-GB"/>
        </w:rPr>
        <w:t>is</w:t>
      </w:r>
      <w:r w:rsidR="00955509" w:rsidRPr="00AE208F">
        <w:rPr>
          <w:rFonts w:cs="Times New Roman"/>
          <w:color w:val="000026"/>
          <w:lang w:val="en-GB"/>
        </w:rPr>
        <w:t xml:space="preserve"> </w:t>
      </w:r>
      <w:r w:rsidR="00597492" w:rsidRPr="00AE208F">
        <w:rPr>
          <w:rFonts w:cs="Times New Roman"/>
          <w:color w:val="000026"/>
          <w:lang w:val="en-GB"/>
        </w:rPr>
        <w:t>help</w:t>
      </w:r>
      <w:r w:rsidR="00955509" w:rsidRPr="00AE208F">
        <w:rPr>
          <w:rFonts w:cs="Times New Roman"/>
          <w:color w:val="000026"/>
          <w:lang w:val="en-GB"/>
        </w:rPr>
        <w:t>ful to</w:t>
      </w:r>
      <w:r w:rsidRPr="00AE208F">
        <w:rPr>
          <w:rFonts w:cs="Times New Roman"/>
          <w:color w:val="000026"/>
          <w:lang w:val="en-GB"/>
        </w:rPr>
        <w:t xml:space="preserve"> the patient</w:t>
      </w:r>
      <w:r w:rsidR="00C70EFE" w:rsidRPr="00AE208F">
        <w:rPr>
          <w:rFonts w:cs="Times New Roman"/>
          <w:color w:val="000026"/>
          <w:lang w:val="en-GB"/>
        </w:rPr>
        <w:t>. I</w:t>
      </w:r>
      <w:r w:rsidR="00594E23" w:rsidRPr="00AE208F">
        <w:rPr>
          <w:rFonts w:cs="Times New Roman"/>
          <w:color w:val="000026"/>
          <w:lang w:val="en-GB"/>
        </w:rPr>
        <w:t xml:space="preserve">n </w:t>
      </w:r>
      <w:r w:rsidR="00C70EFE" w:rsidRPr="00AE208F">
        <w:rPr>
          <w:rFonts w:cs="Times New Roman"/>
          <w:color w:val="000026"/>
          <w:lang w:val="en-GB"/>
        </w:rPr>
        <w:t>the</w:t>
      </w:r>
      <w:r w:rsidR="00594E23" w:rsidRPr="00AE208F">
        <w:rPr>
          <w:rFonts w:cs="Times New Roman"/>
          <w:color w:val="000026"/>
          <w:lang w:val="en-GB"/>
        </w:rPr>
        <w:t xml:space="preserve"> case </w:t>
      </w:r>
      <w:r w:rsidR="000108C0" w:rsidRPr="00AE208F">
        <w:rPr>
          <w:rFonts w:cs="Times New Roman"/>
          <w:color w:val="000026"/>
          <w:lang w:val="en-GB"/>
        </w:rPr>
        <w:t>of gynaecological cancer</w:t>
      </w:r>
      <w:r w:rsidR="00C70EFE" w:rsidRPr="00AE208F">
        <w:rPr>
          <w:rFonts w:cs="Times New Roman"/>
          <w:color w:val="000026"/>
          <w:lang w:val="en-GB"/>
        </w:rPr>
        <w:t xml:space="preserve">, </w:t>
      </w:r>
      <w:r w:rsidR="00275CEC" w:rsidRPr="00AE208F">
        <w:rPr>
          <w:rFonts w:cs="Times New Roman"/>
          <w:color w:val="000026"/>
          <w:lang w:val="en-GB"/>
        </w:rPr>
        <w:t>which has deep implications for the patient’s sexual and reproductive functions,</w:t>
      </w:r>
      <w:r w:rsidR="000108C0" w:rsidRPr="00AE208F">
        <w:rPr>
          <w:rFonts w:cs="Times New Roman"/>
          <w:color w:val="000026"/>
          <w:lang w:val="en-GB"/>
        </w:rPr>
        <w:t xml:space="preserve"> </w:t>
      </w:r>
      <w:r w:rsidR="00CC6CD4" w:rsidRPr="00AE208F">
        <w:rPr>
          <w:rFonts w:cs="Times New Roman"/>
          <w:color w:val="000026"/>
          <w:lang w:val="en-GB"/>
        </w:rPr>
        <w:t xml:space="preserve">the oncologist/surgeon’s higher status </w:t>
      </w:r>
      <w:r w:rsidR="00D10FCB" w:rsidRPr="00AE208F">
        <w:rPr>
          <w:rFonts w:cs="Times New Roman"/>
          <w:color w:val="000026"/>
          <w:lang w:val="en-GB"/>
        </w:rPr>
        <w:t>contributes to creat</w:t>
      </w:r>
      <w:r w:rsidR="00885B67">
        <w:rPr>
          <w:rFonts w:cs="Times New Roman"/>
          <w:color w:val="000026"/>
          <w:lang w:val="en-GB"/>
        </w:rPr>
        <w:t>ing</w:t>
      </w:r>
      <w:r w:rsidR="00C70EFE" w:rsidRPr="00AE208F">
        <w:rPr>
          <w:rFonts w:cs="Times New Roman"/>
          <w:color w:val="000026"/>
          <w:lang w:val="en-GB"/>
        </w:rPr>
        <w:t xml:space="preserve"> a</w:t>
      </w:r>
      <w:r w:rsidR="00275CEC" w:rsidRPr="00AE208F">
        <w:rPr>
          <w:rFonts w:cs="Times New Roman"/>
          <w:color w:val="000026"/>
          <w:lang w:val="en-GB"/>
        </w:rPr>
        <w:t xml:space="preserve"> de-erotici</w:t>
      </w:r>
      <w:r w:rsidR="00AE208F">
        <w:rPr>
          <w:rFonts w:cs="Times New Roman"/>
          <w:color w:val="000026"/>
          <w:lang w:val="en-GB"/>
        </w:rPr>
        <w:t>s</w:t>
      </w:r>
      <w:r w:rsidR="00275CEC" w:rsidRPr="00AE208F">
        <w:rPr>
          <w:rFonts w:cs="Times New Roman"/>
          <w:color w:val="000026"/>
          <w:lang w:val="en-GB"/>
        </w:rPr>
        <w:t>ed,</w:t>
      </w:r>
      <w:r w:rsidR="00C70EFE" w:rsidRPr="00AE208F">
        <w:rPr>
          <w:rFonts w:cs="Times New Roman"/>
          <w:color w:val="000026"/>
          <w:lang w:val="en-GB"/>
        </w:rPr>
        <w:t xml:space="preserve"> positive</w:t>
      </w:r>
      <w:r w:rsidR="00885B67">
        <w:rPr>
          <w:rFonts w:cs="Times New Roman"/>
          <w:color w:val="000026"/>
          <w:lang w:val="en-GB"/>
        </w:rPr>
        <w:t>, and</w:t>
      </w:r>
      <w:r w:rsidR="00594E23" w:rsidRPr="00AE208F">
        <w:rPr>
          <w:rFonts w:cs="Times New Roman"/>
          <w:color w:val="000026"/>
          <w:lang w:val="en-GB"/>
        </w:rPr>
        <w:t xml:space="preserve"> therapeutic </w:t>
      </w:r>
      <w:r w:rsidR="00CC6CD4" w:rsidRPr="00AE208F">
        <w:rPr>
          <w:rFonts w:cs="Times New Roman"/>
          <w:color w:val="000026"/>
          <w:lang w:val="en-GB"/>
        </w:rPr>
        <w:t xml:space="preserve">doctor-patient </w:t>
      </w:r>
      <w:r w:rsidR="00594E23" w:rsidRPr="00AE208F">
        <w:rPr>
          <w:rFonts w:cs="Times New Roman"/>
          <w:color w:val="000026"/>
          <w:lang w:val="en-GB"/>
        </w:rPr>
        <w:t>relationship</w:t>
      </w:r>
      <w:r w:rsidR="00597492" w:rsidRPr="00AE208F">
        <w:rPr>
          <w:rFonts w:cs="Times New Roman"/>
          <w:color w:val="000026"/>
          <w:lang w:val="en-GB"/>
        </w:rPr>
        <w:t xml:space="preserve">. </w:t>
      </w:r>
      <w:r w:rsidR="00CC6CD4" w:rsidRPr="00AE208F">
        <w:rPr>
          <w:rFonts w:cs="Times New Roman"/>
          <w:color w:val="000026"/>
          <w:lang w:val="en-GB"/>
        </w:rPr>
        <w:t>Th</w:t>
      </w:r>
      <w:r w:rsidR="00597492" w:rsidRPr="00AE208F">
        <w:rPr>
          <w:rFonts w:cs="Times New Roman"/>
          <w:color w:val="000026"/>
          <w:lang w:val="en-GB"/>
        </w:rPr>
        <w:t>is relationship</w:t>
      </w:r>
      <w:r w:rsidR="00C70EFE" w:rsidRPr="00AE208F">
        <w:rPr>
          <w:rFonts w:cs="Times New Roman"/>
          <w:color w:val="000026"/>
          <w:lang w:val="en-GB"/>
        </w:rPr>
        <w:t xml:space="preserve"> </w:t>
      </w:r>
      <w:r w:rsidR="00D10FCB" w:rsidRPr="00AE208F">
        <w:rPr>
          <w:rFonts w:cs="Times New Roman"/>
          <w:color w:val="000026"/>
          <w:lang w:val="en-GB"/>
        </w:rPr>
        <w:t>is</w:t>
      </w:r>
      <w:r w:rsidR="00CC6CD4" w:rsidRPr="00AE208F">
        <w:rPr>
          <w:rFonts w:cs="Times New Roman"/>
          <w:color w:val="000026"/>
          <w:lang w:val="en-GB"/>
        </w:rPr>
        <w:t xml:space="preserve"> </w:t>
      </w:r>
      <w:r w:rsidR="00275CEC" w:rsidRPr="00AE208F">
        <w:rPr>
          <w:rFonts w:cs="Times New Roman"/>
          <w:color w:val="000026"/>
          <w:lang w:val="en-GB"/>
        </w:rPr>
        <w:t>improved</w:t>
      </w:r>
      <w:r w:rsidR="000766D0" w:rsidRPr="00AE208F">
        <w:rPr>
          <w:rFonts w:cs="Times New Roman"/>
          <w:color w:val="000026"/>
          <w:lang w:val="en-GB"/>
        </w:rPr>
        <w:t xml:space="preserve"> </w:t>
      </w:r>
      <w:r w:rsidR="00C70EFE" w:rsidRPr="00AE208F">
        <w:rPr>
          <w:rFonts w:cs="Times New Roman"/>
          <w:color w:val="000026"/>
          <w:lang w:val="en-GB"/>
        </w:rPr>
        <w:t>when</w:t>
      </w:r>
      <w:r w:rsidR="00594E23" w:rsidRPr="00AE208F">
        <w:rPr>
          <w:rFonts w:cs="Times New Roman"/>
          <w:color w:val="000026"/>
          <w:lang w:val="en-GB"/>
        </w:rPr>
        <w:t xml:space="preserve"> </w:t>
      </w:r>
      <w:r w:rsidR="00C70EFE" w:rsidRPr="00AE208F">
        <w:rPr>
          <w:rFonts w:cs="Times New Roman"/>
          <w:color w:val="000026"/>
          <w:lang w:val="en-GB"/>
        </w:rPr>
        <w:t>the</w:t>
      </w:r>
      <w:r w:rsidR="00594E23" w:rsidRPr="00AE208F">
        <w:rPr>
          <w:rFonts w:cs="Times New Roman"/>
          <w:color w:val="000026"/>
          <w:lang w:val="en-GB"/>
        </w:rPr>
        <w:t xml:space="preserve"> </w:t>
      </w:r>
      <w:r w:rsidRPr="00AE208F">
        <w:rPr>
          <w:rFonts w:cs="Times New Roman"/>
          <w:color w:val="000026"/>
          <w:lang w:val="en-GB"/>
        </w:rPr>
        <w:t>oncologist/surgeon</w:t>
      </w:r>
      <w:r w:rsidR="00594E23" w:rsidRPr="00AE208F">
        <w:rPr>
          <w:rFonts w:cs="Times New Roman"/>
          <w:color w:val="000026"/>
          <w:lang w:val="en-GB"/>
        </w:rPr>
        <w:t xml:space="preserve"> </w:t>
      </w:r>
      <w:r w:rsidR="00C70EFE" w:rsidRPr="00AE208F">
        <w:rPr>
          <w:rFonts w:cs="Times New Roman"/>
          <w:color w:val="000026"/>
          <w:lang w:val="en-GB"/>
        </w:rPr>
        <w:t>is a male</w:t>
      </w:r>
      <w:r w:rsidR="00597492" w:rsidRPr="00AE208F">
        <w:rPr>
          <w:rFonts w:cs="Times New Roman"/>
          <w:color w:val="000026"/>
          <w:lang w:val="en-GB"/>
        </w:rPr>
        <w:t>, as</w:t>
      </w:r>
      <w:r w:rsidR="00885B67">
        <w:rPr>
          <w:rFonts w:cs="Times New Roman"/>
          <w:color w:val="000026"/>
          <w:lang w:val="en-GB"/>
        </w:rPr>
        <w:t>,</w:t>
      </w:r>
      <w:r w:rsidRPr="00AE208F">
        <w:rPr>
          <w:rFonts w:cs="Times New Roman"/>
          <w:color w:val="000026"/>
          <w:lang w:val="en-GB"/>
        </w:rPr>
        <w:t xml:space="preserve"> </w:t>
      </w:r>
      <w:r w:rsidR="00597492" w:rsidRPr="00AE208F">
        <w:rPr>
          <w:rFonts w:cs="Times New Roman"/>
          <w:color w:val="000026"/>
          <w:lang w:val="en-GB"/>
        </w:rPr>
        <w:t>for heterosexual women</w:t>
      </w:r>
      <w:r w:rsidR="00885B67">
        <w:rPr>
          <w:rFonts w:cs="Times New Roman"/>
          <w:color w:val="000026"/>
          <w:lang w:val="en-GB"/>
        </w:rPr>
        <w:t>,</w:t>
      </w:r>
      <w:r w:rsidR="000108C0" w:rsidRPr="00AE208F">
        <w:rPr>
          <w:rFonts w:cs="Times New Roman"/>
          <w:color w:val="000026"/>
          <w:lang w:val="en-GB"/>
        </w:rPr>
        <w:t xml:space="preserve"> having a </w:t>
      </w:r>
      <w:r w:rsidR="003B0A9E" w:rsidRPr="00AE208F">
        <w:rPr>
          <w:rFonts w:cs="Times New Roman"/>
          <w:color w:val="000026"/>
          <w:lang w:val="en-GB"/>
        </w:rPr>
        <w:t>man</w:t>
      </w:r>
      <w:r w:rsidR="00275CEC" w:rsidRPr="00AE208F">
        <w:rPr>
          <w:rFonts w:cs="Times New Roman"/>
          <w:color w:val="000026"/>
          <w:lang w:val="en-GB"/>
        </w:rPr>
        <w:t xml:space="preserve"> </w:t>
      </w:r>
      <w:r w:rsidR="000108C0" w:rsidRPr="00AE208F">
        <w:rPr>
          <w:rFonts w:cs="Times New Roman"/>
          <w:color w:val="000026"/>
          <w:lang w:val="en-GB"/>
        </w:rPr>
        <w:t xml:space="preserve">that recognises them as women throughout the various stages of </w:t>
      </w:r>
      <w:r w:rsidR="00597492" w:rsidRPr="00AE208F">
        <w:rPr>
          <w:rFonts w:cs="Times New Roman"/>
          <w:color w:val="000026"/>
          <w:lang w:val="en-GB"/>
        </w:rPr>
        <w:t>cancer</w:t>
      </w:r>
      <w:r w:rsidR="000108C0" w:rsidRPr="00AE208F">
        <w:rPr>
          <w:rFonts w:cs="Times New Roman"/>
          <w:color w:val="000026"/>
          <w:lang w:val="en-GB"/>
        </w:rPr>
        <w:t xml:space="preserve"> </w:t>
      </w:r>
      <w:r w:rsidR="00275CEC" w:rsidRPr="00AE208F">
        <w:rPr>
          <w:rFonts w:cs="Times New Roman"/>
          <w:color w:val="000026"/>
          <w:lang w:val="en-GB"/>
        </w:rPr>
        <w:t>can</w:t>
      </w:r>
      <w:r w:rsidR="000108C0" w:rsidRPr="00AE208F">
        <w:rPr>
          <w:rFonts w:cs="Times New Roman"/>
          <w:color w:val="000026"/>
          <w:lang w:val="en-GB"/>
        </w:rPr>
        <w:t xml:space="preserve"> </w:t>
      </w:r>
      <w:r w:rsidR="00597492" w:rsidRPr="00AE208F">
        <w:rPr>
          <w:rFonts w:cs="Times New Roman"/>
          <w:color w:val="000026"/>
          <w:lang w:val="en-GB"/>
        </w:rPr>
        <w:t>help</w:t>
      </w:r>
      <w:r w:rsidR="000108C0" w:rsidRPr="00AE208F">
        <w:rPr>
          <w:rFonts w:cs="Times New Roman"/>
          <w:color w:val="000026"/>
          <w:lang w:val="en-GB"/>
        </w:rPr>
        <w:t xml:space="preserve"> </w:t>
      </w:r>
      <w:r w:rsidR="00CC6CD4" w:rsidRPr="00AE208F">
        <w:rPr>
          <w:rFonts w:cs="Times New Roman"/>
          <w:color w:val="000026"/>
          <w:lang w:val="en-GB"/>
        </w:rPr>
        <w:t xml:space="preserve">them </w:t>
      </w:r>
      <w:r w:rsidR="000108C0" w:rsidRPr="00AE208F">
        <w:rPr>
          <w:rFonts w:cs="Times New Roman"/>
          <w:color w:val="000026"/>
          <w:lang w:val="en-GB"/>
        </w:rPr>
        <w:t xml:space="preserve">to </w:t>
      </w:r>
      <w:r w:rsidR="00275CEC" w:rsidRPr="00AE208F">
        <w:rPr>
          <w:rFonts w:cs="Times New Roman"/>
          <w:color w:val="000026"/>
          <w:lang w:val="en-GB"/>
        </w:rPr>
        <w:t>recombine</w:t>
      </w:r>
      <w:r w:rsidR="000108C0" w:rsidRPr="00AE208F">
        <w:rPr>
          <w:rFonts w:cs="Times New Roman"/>
          <w:color w:val="000026"/>
          <w:lang w:val="en-GB"/>
        </w:rPr>
        <w:t xml:space="preserve"> their gendered and sexual identities</w:t>
      </w:r>
      <w:r w:rsidR="00594E23" w:rsidRPr="00AE208F">
        <w:rPr>
          <w:rFonts w:cs="Times New Roman"/>
          <w:color w:val="000026"/>
          <w:lang w:val="en-GB"/>
        </w:rPr>
        <w:t>.</w:t>
      </w:r>
    </w:p>
    <w:p w14:paraId="71B7A6CE" w14:textId="0B67402F" w:rsidR="00C547BD" w:rsidRPr="00AE208F" w:rsidRDefault="00D10FCB" w:rsidP="0007656C">
      <w:pPr>
        <w:spacing w:after="120"/>
        <w:ind w:firstLine="0"/>
        <w:rPr>
          <w:rFonts w:cs="Times New Roman"/>
          <w:color w:val="000026"/>
          <w:lang w:val="en-GB"/>
        </w:rPr>
      </w:pPr>
      <w:r w:rsidRPr="00AE208F">
        <w:rPr>
          <w:rFonts w:cs="Times New Roman"/>
          <w:color w:val="000026"/>
          <w:lang w:val="en-GB"/>
        </w:rPr>
        <w:t>We have seen that gender medicine</w:t>
      </w:r>
      <w:r w:rsidR="00885B67">
        <w:rPr>
          <w:rFonts w:cs="Times New Roman"/>
          <w:color w:val="000026"/>
          <w:lang w:val="en-GB"/>
        </w:rPr>
        <w:t xml:space="preserve"> has</w:t>
      </w:r>
      <w:r w:rsidRPr="00AE208F">
        <w:rPr>
          <w:rFonts w:cs="Times New Roman"/>
          <w:color w:val="000026"/>
          <w:lang w:val="en-GB"/>
        </w:rPr>
        <w:t xml:space="preserve"> contributed to expos</w:t>
      </w:r>
      <w:r w:rsidR="00885B67">
        <w:rPr>
          <w:rFonts w:cs="Times New Roman"/>
          <w:color w:val="000026"/>
          <w:lang w:val="en-GB"/>
        </w:rPr>
        <w:t>ing</w:t>
      </w:r>
      <w:r w:rsidRPr="00AE208F">
        <w:rPr>
          <w:rFonts w:cs="Times New Roman"/>
          <w:color w:val="000026"/>
          <w:lang w:val="en-GB"/>
        </w:rPr>
        <w:t xml:space="preserve"> sex and gender biases that negatively influenced medical knowledge and clinical practice. </w:t>
      </w:r>
      <w:r w:rsidR="003B3077" w:rsidRPr="00AE208F">
        <w:rPr>
          <w:rFonts w:cs="Times New Roman"/>
          <w:color w:val="000026"/>
          <w:lang w:val="en-GB"/>
        </w:rPr>
        <w:t xml:space="preserve">Arguing for the elimination of </w:t>
      </w:r>
      <w:r w:rsidR="00AE551A" w:rsidRPr="00AE208F">
        <w:rPr>
          <w:rFonts w:cs="Times New Roman"/>
          <w:color w:val="000026"/>
          <w:lang w:val="en-GB"/>
        </w:rPr>
        <w:t>these</w:t>
      </w:r>
      <w:r w:rsidR="003B3077" w:rsidRPr="00AE208F">
        <w:rPr>
          <w:rFonts w:cs="Times New Roman"/>
          <w:color w:val="000026"/>
          <w:lang w:val="en-GB"/>
        </w:rPr>
        <w:t xml:space="preserve"> biases can be read as a way of</w:t>
      </w:r>
      <w:r w:rsidR="00EA5A93" w:rsidRPr="00AE208F">
        <w:rPr>
          <w:rFonts w:cs="Times New Roman"/>
          <w:color w:val="000026"/>
          <w:lang w:val="en-GB"/>
        </w:rPr>
        <w:t xml:space="preserve"> promoting a more value-free</w:t>
      </w:r>
      <w:r w:rsidR="00613840" w:rsidRPr="00AE208F">
        <w:rPr>
          <w:rFonts w:cs="Times New Roman"/>
          <w:color w:val="000026"/>
          <w:lang w:val="en-GB"/>
        </w:rPr>
        <w:t xml:space="preserve"> </w:t>
      </w:r>
      <w:r w:rsidR="00EA5A93" w:rsidRPr="00AE208F">
        <w:rPr>
          <w:rFonts w:cs="Times New Roman"/>
          <w:color w:val="000026"/>
          <w:lang w:val="en-GB"/>
        </w:rPr>
        <w:t>medicine</w:t>
      </w:r>
      <w:r w:rsidR="007E2B93" w:rsidRPr="00AE208F">
        <w:rPr>
          <w:rFonts w:cs="Times New Roman"/>
          <w:color w:val="000026"/>
          <w:lang w:val="en-GB"/>
        </w:rPr>
        <w:t>, that is</w:t>
      </w:r>
      <w:r w:rsidR="00885B67">
        <w:rPr>
          <w:rFonts w:cs="Times New Roman"/>
          <w:color w:val="000026"/>
          <w:lang w:val="en-GB"/>
        </w:rPr>
        <w:t>,</w:t>
      </w:r>
      <w:r w:rsidR="007E2B93" w:rsidRPr="00AE208F">
        <w:rPr>
          <w:rFonts w:cs="Times New Roman"/>
          <w:color w:val="000026"/>
          <w:lang w:val="en-GB"/>
        </w:rPr>
        <w:t xml:space="preserve"> a </w:t>
      </w:r>
      <w:r w:rsidR="00AE551A" w:rsidRPr="00AE208F">
        <w:rPr>
          <w:rFonts w:cs="Times New Roman"/>
          <w:color w:val="000026"/>
          <w:lang w:val="en-GB"/>
        </w:rPr>
        <w:t>medicine</w:t>
      </w:r>
      <w:r w:rsidR="007E2B93" w:rsidRPr="00AE208F">
        <w:rPr>
          <w:rFonts w:cs="Times New Roman"/>
          <w:color w:val="000026"/>
          <w:lang w:val="en-GB"/>
        </w:rPr>
        <w:t xml:space="preserve"> freer from non-epistemic values (</w:t>
      </w:r>
      <w:r w:rsidR="00AE551A" w:rsidRPr="00AE208F">
        <w:rPr>
          <w:rFonts w:cs="Times New Roman"/>
          <w:color w:val="000026"/>
          <w:lang w:val="en-GB"/>
        </w:rPr>
        <w:t xml:space="preserve">such as </w:t>
      </w:r>
      <w:r w:rsidR="007E2B93" w:rsidRPr="00AE208F">
        <w:rPr>
          <w:rFonts w:cs="Times New Roman"/>
          <w:color w:val="000026"/>
          <w:lang w:val="en-GB"/>
        </w:rPr>
        <w:t xml:space="preserve">cultural, </w:t>
      </w:r>
      <w:r w:rsidR="00AE551A" w:rsidRPr="00AE208F">
        <w:rPr>
          <w:rFonts w:cs="Times New Roman"/>
          <w:color w:val="000026"/>
          <w:lang w:val="en-GB"/>
        </w:rPr>
        <w:t xml:space="preserve">economic, </w:t>
      </w:r>
      <w:r w:rsidR="007E2B93" w:rsidRPr="00AE208F">
        <w:rPr>
          <w:rFonts w:cs="Times New Roman"/>
          <w:color w:val="000026"/>
          <w:lang w:val="en-GB"/>
        </w:rPr>
        <w:t>moral,</w:t>
      </w:r>
      <w:r w:rsidR="00AE551A" w:rsidRPr="00AE208F">
        <w:rPr>
          <w:rFonts w:cs="Times New Roman"/>
          <w:color w:val="000026"/>
          <w:lang w:val="en-GB"/>
        </w:rPr>
        <w:t xml:space="preserve"> or</w:t>
      </w:r>
      <w:r w:rsidR="007E2B93" w:rsidRPr="00AE208F">
        <w:rPr>
          <w:rFonts w:cs="Times New Roman"/>
          <w:color w:val="000026"/>
          <w:lang w:val="en-GB"/>
        </w:rPr>
        <w:t xml:space="preserve"> religious</w:t>
      </w:r>
      <w:r w:rsidR="00AE551A" w:rsidRPr="00AE208F">
        <w:rPr>
          <w:rFonts w:cs="Times New Roman"/>
          <w:color w:val="000026"/>
          <w:lang w:val="en-GB"/>
        </w:rPr>
        <w:t xml:space="preserve"> values</w:t>
      </w:r>
      <w:r w:rsidR="007E2B93" w:rsidRPr="00AE208F">
        <w:rPr>
          <w:rFonts w:cs="Times New Roman"/>
          <w:color w:val="000026"/>
          <w:lang w:val="en-GB"/>
        </w:rPr>
        <w:t>)</w:t>
      </w:r>
      <w:r w:rsidR="00EA5A93" w:rsidRPr="00AE208F">
        <w:rPr>
          <w:rFonts w:cs="Times New Roman"/>
          <w:color w:val="000026"/>
          <w:lang w:val="en-GB"/>
        </w:rPr>
        <w:t>. How</w:t>
      </w:r>
      <w:r w:rsidR="00AE551A" w:rsidRPr="00AE208F">
        <w:rPr>
          <w:rFonts w:cs="Times New Roman"/>
          <w:color w:val="000026"/>
          <w:lang w:val="en-GB"/>
        </w:rPr>
        <w:t xml:space="preserve">ever, as Anke Bueter argues in </w:t>
      </w:r>
      <w:r w:rsidR="00EA5A93" w:rsidRPr="00AE208F">
        <w:rPr>
          <w:rFonts w:cs="Times New Roman"/>
          <w:i/>
          <w:color w:val="000026"/>
          <w:lang w:val="en-GB"/>
        </w:rPr>
        <w:t>Androcentrism, feminism, and pluralism in medicine</w:t>
      </w:r>
      <w:r w:rsidR="00AE551A" w:rsidRPr="00AE208F">
        <w:rPr>
          <w:rFonts w:cs="Times New Roman"/>
          <w:color w:val="000026"/>
          <w:lang w:val="en-GB"/>
        </w:rPr>
        <w:t xml:space="preserve">, gender </w:t>
      </w:r>
      <w:r w:rsidR="00EA5A93" w:rsidRPr="00AE208F">
        <w:rPr>
          <w:rFonts w:cs="Times New Roman"/>
          <w:color w:val="000026"/>
          <w:lang w:val="en-GB"/>
        </w:rPr>
        <w:t xml:space="preserve">medicine </w:t>
      </w:r>
      <w:r w:rsidR="003B3077" w:rsidRPr="00AE208F">
        <w:rPr>
          <w:rFonts w:cs="Times New Roman"/>
          <w:color w:val="000026"/>
          <w:lang w:val="en-GB"/>
        </w:rPr>
        <w:t>should not be seen as an example of</w:t>
      </w:r>
      <w:r w:rsidR="00EA5A93" w:rsidRPr="00AE208F">
        <w:rPr>
          <w:rFonts w:cs="Times New Roman"/>
          <w:color w:val="000026"/>
          <w:lang w:val="en-GB"/>
        </w:rPr>
        <w:t xml:space="preserve"> a more value-free science, but rather </w:t>
      </w:r>
      <w:r w:rsidR="00194E97" w:rsidRPr="00AE208F">
        <w:rPr>
          <w:rFonts w:cs="Times New Roman"/>
          <w:color w:val="000026"/>
          <w:lang w:val="en-GB"/>
        </w:rPr>
        <w:t>of a</w:t>
      </w:r>
      <w:r w:rsidR="00EA5A93" w:rsidRPr="00AE208F">
        <w:rPr>
          <w:rFonts w:cs="Times New Roman"/>
          <w:color w:val="000026"/>
          <w:lang w:val="en-GB"/>
        </w:rPr>
        <w:t xml:space="preserve"> better value-laden science</w:t>
      </w:r>
      <w:r w:rsidR="004F5681" w:rsidRPr="00AE208F">
        <w:rPr>
          <w:rFonts w:cs="Times New Roman"/>
          <w:color w:val="000026"/>
          <w:lang w:val="en-GB"/>
        </w:rPr>
        <w:t>. Bueter supports</w:t>
      </w:r>
      <w:r w:rsidR="003B3077" w:rsidRPr="00AE208F">
        <w:rPr>
          <w:rFonts w:cs="Times New Roman"/>
          <w:color w:val="000026"/>
          <w:lang w:val="en-GB"/>
        </w:rPr>
        <w:t xml:space="preserve"> her reading </w:t>
      </w:r>
      <w:r w:rsidR="00613840" w:rsidRPr="00AE208F">
        <w:rPr>
          <w:rFonts w:cs="Times New Roman"/>
          <w:color w:val="000026"/>
          <w:lang w:val="en-GB"/>
        </w:rPr>
        <w:t>by analysing</w:t>
      </w:r>
      <w:r w:rsidR="00561A66" w:rsidRPr="00AE208F">
        <w:rPr>
          <w:rFonts w:cs="Times New Roman"/>
          <w:color w:val="000026"/>
          <w:lang w:val="en-GB"/>
        </w:rPr>
        <w:t xml:space="preserve"> the origins of gender-medicine, rooted in the feminist women’s health movement, a</w:t>
      </w:r>
      <w:r w:rsidR="00885B67">
        <w:rPr>
          <w:rFonts w:cs="Times New Roman"/>
          <w:color w:val="000026"/>
          <w:lang w:val="en-GB"/>
        </w:rPr>
        <w:t>s well as</w:t>
      </w:r>
      <w:r w:rsidR="00613840" w:rsidRPr="00AE208F">
        <w:rPr>
          <w:rFonts w:cs="Times New Roman"/>
          <w:color w:val="000026"/>
          <w:lang w:val="en-GB"/>
        </w:rPr>
        <w:t xml:space="preserve"> one of </w:t>
      </w:r>
      <w:r w:rsidR="00561A66" w:rsidRPr="00AE208F">
        <w:rPr>
          <w:rFonts w:cs="Times New Roman"/>
          <w:color w:val="000026"/>
          <w:lang w:val="en-GB"/>
        </w:rPr>
        <w:t xml:space="preserve">its </w:t>
      </w:r>
      <w:r w:rsidR="00613840" w:rsidRPr="00AE208F">
        <w:rPr>
          <w:rFonts w:cs="Times New Roman"/>
          <w:color w:val="000026"/>
          <w:lang w:val="en-GB"/>
        </w:rPr>
        <w:t xml:space="preserve">milestones, the inclusion of </w:t>
      </w:r>
      <w:r w:rsidR="00561A66" w:rsidRPr="00AE208F">
        <w:rPr>
          <w:rFonts w:cs="Times New Roman"/>
          <w:color w:val="000026"/>
          <w:lang w:val="en-GB"/>
        </w:rPr>
        <w:t>women in clinical trials. From these exam</w:t>
      </w:r>
      <w:r w:rsidR="00AE551A" w:rsidRPr="00AE208F">
        <w:rPr>
          <w:rFonts w:cs="Times New Roman"/>
          <w:color w:val="000026"/>
          <w:lang w:val="en-GB"/>
        </w:rPr>
        <w:t xml:space="preserve">ples, she concludes that gender </w:t>
      </w:r>
      <w:r w:rsidR="00561A66" w:rsidRPr="00AE208F">
        <w:rPr>
          <w:rFonts w:cs="Times New Roman"/>
          <w:color w:val="000026"/>
          <w:lang w:val="en-GB"/>
        </w:rPr>
        <w:t>medicine contributed to the progress of medicine</w:t>
      </w:r>
      <w:r w:rsidR="00A15873" w:rsidRPr="00AE208F">
        <w:rPr>
          <w:rFonts w:cs="Times New Roman"/>
          <w:color w:val="000026"/>
          <w:lang w:val="en-GB"/>
        </w:rPr>
        <w:t xml:space="preserve"> </w:t>
      </w:r>
      <w:r w:rsidR="00885B67">
        <w:rPr>
          <w:rFonts w:cs="Times New Roman"/>
          <w:color w:val="000026"/>
          <w:lang w:val="en-GB"/>
        </w:rPr>
        <w:t xml:space="preserve">by </w:t>
      </w:r>
      <w:r w:rsidR="00A15873" w:rsidRPr="00AE208F">
        <w:rPr>
          <w:rFonts w:cs="Times New Roman"/>
          <w:color w:val="000026"/>
          <w:lang w:val="en-GB"/>
        </w:rPr>
        <w:t>introducing</w:t>
      </w:r>
      <w:r w:rsidR="00561A66" w:rsidRPr="00AE208F">
        <w:rPr>
          <w:rFonts w:cs="Times New Roman"/>
          <w:color w:val="000026"/>
          <w:lang w:val="en-GB"/>
        </w:rPr>
        <w:t xml:space="preserve"> new </w:t>
      </w:r>
      <w:r w:rsidR="00A15873" w:rsidRPr="00AE208F">
        <w:rPr>
          <w:rFonts w:cs="Times New Roman"/>
          <w:color w:val="000026"/>
          <w:lang w:val="en-GB"/>
        </w:rPr>
        <w:t xml:space="preserve">relevant </w:t>
      </w:r>
      <w:r w:rsidR="00561A66" w:rsidRPr="00AE208F">
        <w:rPr>
          <w:rFonts w:cs="Times New Roman"/>
          <w:color w:val="000026"/>
          <w:lang w:val="en-GB"/>
        </w:rPr>
        <w:t>value-laden perspectives on health and diseases</w:t>
      </w:r>
      <w:r w:rsidR="00194E97" w:rsidRPr="00AE208F">
        <w:rPr>
          <w:rFonts w:cs="Times New Roman"/>
          <w:color w:val="000026"/>
          <w:lang w:val="en-GB"/>
        </w:rPr>
        <w:t xml:space="preserve">. </w:t>
      </w:r>
      <w:r w:rsidR="00AE551A" w:rsidRPr="00AE208F">
        <w:rPr>
          <w:rFonts w:cs="Times New Roman"/>
          <w:color w:val="000026"/>
          <w:lang w:val="en-GB"/>
        </w:rPr>
        <w:t>Such an introduction</w:t>
      </w:r>
      <w:r w:rsidR="00194E97" w:rsidRPr="00AE208F">
        <w:rPr>
          <w:rFonts w:cs="Times New Roman"/>
          <w:color w:val="000026"/>
          <w:lang w:val="en-GB"/>
        </w:rPr>
        <w:t xml:space="preserve"> do</w:t>
      </w:r>
      <w:r w:rsidR="00AE551A" w:rsidRPr="00AE208F">
        <w:rPr>
          <w:rFonts w:cs="Times New Roman"/>
          <w:color w:val="000026"/>
          <w:lang w:val="en-GB"/>
        </w:rPr>
        <w:t>es</w:t>
      </w:r>
      <w:r w:rsidR="00194E97" w:rsidRPr="00AE208F">
        <w:rPr>
          <w:rFonts w:cs="Times New Roman"/>
          <w:color w:val="000026"/>
          <w:lang w:val="en-GB"/>
        </w:rPr>
        <w:t xml:space="preserve"> not threat</w:t>
      </w:r>
      <w:r w:rsidR="00885B67">
        <w:rPr>
          <w:rFonts w:cs="Times New Roman"/>
          <w:color w:val="000026"/>
          <w:lang w:val="en-GB"/>
        </w:rPr>
        <w:t>en</w:t>
      </w:r>
      <w:r w:rsidR="00561A66" w:rsidRPr="00AE208F">
        <w:rPr>
          <w:rFonts w:cs="Times New Roman"/>
          <w:color w:val="000026"/>
          <w:lang w:val="en-GB"/>
        </w:rPr>
        <w:t xml:space="preserve"> objectivity</w:t>
      </w:r>
      <w:r w:rsidR="00AE551A" w:rsidRPr="00AE208F">
        <w:rPr>
          <w:rFonts w:cs="Times New Roman"/>
          <w:color w:val="000026"/>
          <w:lang w:val="en-GB"/>
        </w:rPr>
        <w:t>, as</w:t>
      </w:r>
      <w:r w:rsidR="00194E97" w:rsidRPr="00AE208F">
        <w:rPr>
          <w:rFonts w:cs="Times New Roman"/>
          <w:color w:val="000026"/>
          <w:lang w:val="en-GB"/>
        </w:rPr>
        <w:t xml:space="preserve"> </w:t>
      </w:r>
      <w:r w:rsidR="00AE551A" w:rsidRPr="00AE208F">
        <w:rPr>
          <w:rFonts w:cs="Times New Roman"/>
          <w:color w:val="000026"/>
          <w:lang w:val="en-GB"/>
        </w:rPr>
        <w:t>long</w:t>
      </w:r>
      <w:r w:rsidR="00194E97" w:rsidRPr="00AE208F">
        <w:rPr>
          <w:rFonts w:cs="Times New Roman"/>
          <w:color w:val="000026"/>
          <w:lang w:val="en-GB"/>
        </w:rPr>
        <w:t xml:space="preserve"> as objectivity is conceived in Helen Longino’s terms, as social objectivity, a procedural notion that refers to the process of knowledge production, which should be a process of pluralistic and democratic mutual criticism</w:t>
      </w:r>
      <w:r w:rsidR="00AE551A" w:rsidRPr="00AE208F">
        <w:rPr>
          <w:rFonts w:cs="Times New Roman"/>
          <w:color w:val="000026"/>
          <w:lang w:val="en-GB"/>
        </w:rPr>
        <w:t xml:space="preserve"> (Longino 1990)</w:t>
      </w:r>
      <w:r w:rsidR="00561A66" w:rsidRPr="00AE208F">
        <w:rPr>
          <w:rFonts w:cs="Times New Roman"/>
          <w:color w:val="000026"/>
          <w:lang w:val="en-GB"/>
        </w:rPr>
        <w:t>.</w:t>
      </w:r>
      <w:r w:rsidR="00A15873" w:rsidRPr="00AE208F">
        <w:rPr>
          <w:rFonts w:cs="Times New Roman"/>
          <w:color w:val="000026"/>
          <w:lang w:val="en-GB"/>
        </w:rPr>
        <w:t xml:space="preserve"> </w:t>
      </w:r>
      <w:r w:rsidR="00AE551A" w:rsidRPr="00AE208F">
        <w:rPr>
          <w:rFonts w:cs="Times New Roman"/>
          <w:color w:val="000026"/>
          <w:lang w:val="en-GB"/>
        </w:rPr>
        <w:t>This</w:t>
      </w:r>
      <w:r w:rsidR="00A15873" w:rsidRPr="00AE208F">
        <w:rPr>
          <w:rFonts w:cs="Times New Roman"/>
          <w:color w:val="000026"/>
          <w:lang w:val="en-GB"/>
        </w:rPr>
        <w:t xml:space="preserve"> process do</w:t>
      </w:r>
      <w:r w:rsidR="0005254D" w:rsidRPr="00AE208F">
        <w:rPr>
          <w:rFonts w:cs="Times New Roman"/>
          <w:color w:val="000026"/>
          <w:lang w:val="en-GB"/>
        </w:rPr>
        <w:t>es</w:t>
      </w:r>
      <w:r w:rsidR="00A15873" w:rsidRPr="00AE208F">
        <w:rPr>
          <w:rFonts w:cs="Times New Roman"/>
          <w:color w:val="000026"/>
          <w:lang w:val="en-GB"/>
        </w:rPr>
        <w:t xml:space="preserve"> not aim at </w:t>
      </w:r>
      <w:r w:rsidR="00C547BD" w:rsidRPr="00AE208F">
        <w:rPr>
          <w:rFonts w:cs="Times New Roman"/>
          <w:color w:val="000026"/>
          <w:lang w:val="en-GB"/>
        </w:rPr>
        <w:t>a</w:t>
      </w:r>
      <w:r w:rsidR="00A15873" w:rsidRPr="00AE208F">
        <w:rPr>
          <w:rFonts w:cs="Times New Roman"/>
          <w:color w:val="000026"/>
          <w:lang w:val="en-GB"/>
        </w:rPr>
        <w:t xml:space="preserve"> value-free</w:t>
      </w:r>
      <w:r w:rsidR="00C547BD" w:rsidRPr="00AE208F">
        <w:rPr>
          <w:rFonts w:cs="Times New Roman"/>
          <w:color w:val="000026"/>
          <w:lang w:val="en-GB"/>
        </w:rPr>
        <w:t xml:space="preserve"> science</w:t>
      </w:r>
      <w:r w:rsidR="00A15873" w:rsidRPr="00AE208F">
        <w:rPr>
          <w:rFonts w:cs="Times New Roman"/>
          <w:color w:val="000026"/>
          <w:lang w:val="en-GB"/>
        </w:rPr>
        <w:t xml:space="preserve">, but it is </w:t>
      </w:r>
      <w:r w:rsidR="00F07062" w:rsidRPr="00AE208F">
        <w:rPr>
          <w:rFonts w:cs="Times New Roman"/>
          <w:color w:val="000026"/>
          <w:lang w:val="en-GB"/>
        </w:rPr>
        <w:t xml:space="preserve">nonetheless </w:t>
      </w:r>
      <w:r w:rsidR="00A15873" w:rsidRPr="00AE208F">
        <w:rPr>
          <w:rFonts w:cs="Times New Roman"/>
          <w:color w:val="000026"/>
          <w:lang w:val="en-GB"/>
        </w:rPr>
        <w:t xml:space="preserve">our best way to detect value-laden assumptions, </w:t>
      </w:r>
      <w:r w:rsidR="0005254D" w:rsidRPr="00AE208F">
        <w:rPr>
          <w:rFonts w:cs="Times New Roman"/>
          <w:color w:val="000026"/>
          <w:lang w:val="en-GB"/>
        </w:rPr>
        <w:t xml:space="preserve">implicit </w:t>
      </w:r>
      <w:r w:rsidR="00A15873" w:rsidRPr="00AE208F">
        <w:rPr>
          <w:rFonts w:cs="Times New Roman"/>
          <w:color w:val="000026"/>
          <w:lang w:val="en-GB"/>
        </w:rPr>
        <w:t>biases,</w:t>
      </w:r>
      <w:r w:rsidR="0005254D" w:rsidRPr="00AE208F">
        <w:rPr>
          <w:rFonts w:cs="Times New Roman"/>
          <w:color w:val="000026"/>
          <w:lang w:val="en-GB"/>
        </w:rPr>
        <w:t xml:space="preserve"> and</w:t>
      </w:r>
      <w:r w:rsidR="00A15873" w:rsidRPr="00AE208F">
        <w:rPr>
          <w:rFonts w:cs="Times New Roman"/>
          <w:color w:val="000026"/>
          <w:lang w:val="en-GB"/>
        </w:rPr>
        <w:t xml:space="preserve"> blind spots</w:t>
      </w:r>
      <w:r w:rsidR="0005254D" w:rsidRPr="00AE208F">
        <w:rPr>
          <w:rFonts w:cs="Times New Roman"/>
          <w:color w:val="000026"/>
          <w:lang w:val="en-GB"/>
        </w:rPr>
        <w:t>,</w:t>
      </w:r>
      <w:r w:rsidR="00A15873" w:rsidRPr="00AE208F">
        <w:rPr>
          <w:rFonts w:cs="Times New Roman"/>
          <w:color w:val="000026"/>
          <w:lang w:val="en-GB"/>
        </w:rPr>
        <w:t xml:space="preserve"> </w:t>
      </w:r>
      <w:r w:rsidR="0005254D" w:rsidRPr="00AE208F">
        <w:rPr>
          <w:rFonts w:cs="Times New Roman"/>
          <w:color w:val="000026"/>
          <w:lang w:val="en-GB"/>
        </w:rPr>
        <w:t>and thus to enhance the progress of medicine.</w:t>
      </w:r>
    </w:p>
    <w:p w14:paraId="4EE6304D" w14:textId="5A471D7A" w:rsidR="00487FAD" w:rsidRPr="00AE208F" w:rsidRDefault="00F07062" w:rsidP="0007656C">
      <w:pPr>
        <w:spacing w:after="120"/>
        <w:ind w:firstLine="0"/>
        <w:rPr>
          <w:rFonts w:cs="Times New Roman"/>
          <w:lang w:val="en-GB"/>
        </w:rPr>
      </w:pPr>
      <w:r w:rsidRPr="00AE208F">
        <w:rPr>
          <w:rFonts w:cs="Times New Roman"/>
          <w:color w:val="000026"/>
          <w:lang w:val="en-GB"/>
        </w:rPr>
        <w:t>Gender biases and stereotypes, and n</w:t>
      </w:r>
      <w:r w:rsidR="007E2B93" w:rsidRPr="00AE208F">
        <w:rPr>
          <w:rFonts w:cs="Times New Roman"/>
          <w:color w:val="000026"/>
          <w:lang w:val="en-GB"/>
        </w:rPr>
        <w:t>on-epistemic values</w:t>
      </w:r>
      <w:r w:rsidRPr="00AE208F">
        <w:rPr>
          <w:rFonts w:cs="Times New Roman"/>
          <w:color w:val="000026"/>
          <w:lang w:val="en-GB"/>
        </w:rPr>
        <w:t xml:space="preserve"> in general, </w:t>
      </w:r>
      <w:r w:rsidR="00885B67" w:rsidRPr="00AE208F">
        <w:rPr>
          <w:rFonts w:cs="Times New Roman"/>
          <w:color w:val="000026"/>
          <w:lang w:val="en-GB"/>
        </w:rPr>
        <w:t xml:space="preserve">can </w:t>
      </w:r>
      <w:r w:rsidR="00462BA6" w:rsidRPr="00AE208F">
        <w:rPr>
          <w:rFonts w:cs="Times New Roman"/>
          <w:color w:val="000026"/>
          <w:lang w:val="en-GB"/>
        </w:rPr>
        <w:t xml:space="preserve">not only hide or trump </w:t>
      </w:r>
      <w:r w:rsidRPr="00AE208F">
        <w:rPr>
          <w:rFonts w:cs="Times New Roman"/>
          <w:color w:val="000026"/>
          <w:lang w:val="en-GB"/>
        </w:rPr>
        <w:t xml:space="preserve">the </w:t>
      </w:r>
      <w:r w:rsidR="00462BA6" w:rsidRPr="00AE208F">
        <w:rPr>
          <w:rFonts w:cs="Times New Roman"/>
          <w:color w:val="000026"/>
          <w:lang w:val="en-GB"/>
        </w:rPr>
        <w:t>empirical evidence, but also influence the way in which</w:t>
      </w:r>
      <w:r w:rsidRPr="00AE208F">
        <w:rPr>
          <w:rFonts w:cs="Times New Roman"/>
          <w:color w:val="000026"/>
          <w:lang w:val="en-GB"/>
        </w:rPr>
        <w:t xml:space="preserve"> the</w:t>
      </w:r>
      <w:r w:rsidR="00462BA6" w:rsidRPr="00AE208F">
        <w:rPr>
          <w:rFonts w:cs="Times New Roman"/>
          <w:color w:val="000026"/>
          <w:lang w:val="en-GB"/>
        </w:rPr>
        <w:t xml:space="preserve"> </w:t>
      </w:r>
      <w:r w:rsidR="007E2B93" w:rsidRPr="00AE208F">
        <w:rPr>
          <w:rFonts w:cs="Times New Roman"/>
          <w:color w:val="000026"/>
          <w:lang w:val="en-GB"/>
        </w:rPr>
        <w:t xml:space="preserve">empirical </w:t>
      </w:r>
      <w:r w:rsidR="00462BA6" w:rsidRPr="00AE208F">
        <w:rPr>
          <w:rFonts w:cs="Times New Roman"/>
          <w:color w:val="000026"/>
          <w:lang w:val="en-GB"/>
        </w:rPr>
        <w:t>evidence i</w:t>
      </w:r>
      <w:r w:rsidRPr="00AE208F">
        <w:rPr>
          <w:rFonts w:cs="Times New Roman"/>
          <w:color w:val="000026"/>
          <w:lang w:val="en-GB"/>
        </w:rPr>
        <w:t>s interpreted</w:t>
      </w:r>
      <w:r w:rsidR="00462BA6" w:rsidRPr="00AE208F">
        <w:rPr>
          <w:rFonts w:cs="Times New Roman"/>
          <w:color w:val="000026"/>
          <w:lang w:val="en-GB"/>
        </w:rPr>
        <w:t xml:space="preserve"> and used to </w:t>
      </w:r>
      <w:r w:rsidRPr="00AE208F">
        <w:rPr>
          <w:rFonts w:cs="Times New Roman"/>
          <w:color w:val="000026"/>
          <w:lang w:val="en-GB"/>
        </w:rPr>
        <w:t>set</w:t>
      </w:r>
      <w:r w:rsidR="00C86C7A" w:rsidRPr="00AE208F">
        <w:rPr>
          <w:rFonts w:cs="Times New Roman"/>
          <w:color w:val="000026"/>
          <w:lang w:val="en-GB"/>
        </w:rPr>
        <w:t xml:space="preserve"> </w:t>
      </w:r>
      <w:r w:rsidR="007E2B93" w:rsidRPr="00AE208F">
        <w:rPr>
          <w:rFonts w:cs="Times New Roman"/>
          <w:color w:val="000026"/>
          <w:lang w:val="en-GB"/>
        </w:rPr>
        <w:t xml:space="preserve">clinical guidelines. </w:t>
      </w:r>
      <w:r w:rsidR="00881822" w:rsidRPr="00AE208F">
        <w:rPr>
          <w:rFonts w:cs="Times New Roman"/>
          <w:color w:val="000026"/>
          <w:lang w:val="en-GB"/>
        </w:rPr>
        <w:t>In her</w:t>
      </w:r>
      <w:r w:rsidR="00F21202" w:rsidRPr="00AE208F">
        <w:rPr>
          <w:rFonts w:cs="Times New Roman"/>
          <w:color w:val="000026"/>
          <w:lang w:val="en-GB"/>
        </w:rPr>
        <w:t xml:space="preserve"> </w:t>
      </w:r>
      <w:r w:rsidR="00F21202" w:rsidRPr="00AE208F">
        <w:rPr>
          <w:rFonts w:cs="Times New Roman"/>
          <w:i/>
          <w:lang w:val="en-GB"/>
        </w:rPr>
        <w:t>Place of Birth: Ethics and Evidence</w:t>
      </w:r>
      <w:r w:rsidR="00F21202" w:rsidRPr="00AE208F">
        <w:rPr>
          <w:rFonts w:cs="Times New Roman"/>
          <w:lang w:val="en-GB"/>
        </w:rPr>
        <w:t xml:space="preserve">, Leah McClimans discusses a </w:t>
      </w:r>
      <w:r w:rsidR="00C86C7A" w:rsidRPr="00AE208F">
        <w:rPr>
          <w:rFonts w:cs="Times New Roman"/>
          <w:lang w:val="en-GB"/>
        </w:rPr>
        <w:t>clinical case where the same empirical evidence has been evaluated in opposite ways because of different non-epistemic values. The</w:t>
      </w:r>
      <w:r w:rsidR="00F21202" w:rsidRPr="00AE208F">
        <w:rPr>
          <w:rFonts w:cs="Times New Roman"/>
          <w:lang w:val="en-GB"/>
        </w:rPr>
        <w:t xml:space="preserve"> case study </w:t>
      </w:r>
      <w:r w:rsidR="00C86C7A" w:rsidRPr="00AE208F">
        <w:rPr>
          <w:rFonts w:cs="Times New Roman"/>
          <w:lang w:val="en-GB"/>
        </w:rPr>
        <w:t xml:space="preserve">she focuses on regards </w:t>
      </w:r>
      <w:r w:rsidR="00F21202" w:rsidRPr="00AE208F">
        <w:rPr>
          <w:rFonts w:cs="Times New Roman"/>
          <w:lang w:val="en-GB"/>
        </w:rPr>
        <w:t xml:space="preserve">the professional and </w:t>
      </w:r>
      <w:r w:rsidR="00E313DC" w:rsidRPr="00AE208F">
        <w:rPr>
          <w:rFonts w:cs="Times New Roman"/>
          <w:lang w:val="en-GB"/>
        </w:rPr>
        <w:t>moral</w:t>
      </w:r>
      <w:r w:rsidR="00F21202" w:rsidRPr="00AE208F">
        <w:rPr>
          <w:rFonts w:cs="Times New Roman"/>
          <w:lang w:val="en-GB"/>
        </w:rPr>
        <w:t xml:space="preserve"> opportunity to </w:t>
      </w:r>
      <w:r w:rsidR="00E313DC" w:rsidRPr="00AE208F">
        <w:rPr>
          <w:rFonts w:cs="Times New Roman"/>
          <w:lang w:val="en-GB"/>
        </w:rPr>
        <w:t>encourage</w:t>
      </w:r>
      <w:r w:rsidR="00F21202" w:rsidRPr="00AE208F">
        <w:rPr>
          <w:rFonts w:cs="Times New Roman"/>
          <w:lang w:val="en-GB"/>
        </w:rPr>
        <w:t xml:space="preserve"> non-</w:t>
      </w:r>
      <w:r w:rsidR="00E313DC" w:rsidRPr="00AE208F">
        <w:rPr>
          <w:rFonts w:cs="Times New Roman"/>
          <w:lang w:val="en-GB"/>
        </w:rPr>
        <w:t>obstetric</w:t>
      </w:r>
      <w:r w:rsidR="00F21202" w:rsidRPr="00AE208F">
        <w:rPr>
          <w:rFonts w:cs="Times New Roman"/>
          <w:lang w:val="en-GB"/>
        </w:rPr>
        <w:t xml:space="preserve"> births</w:t>
      </w:r>
      <w:r w:rsidR="00E313DC" w:rsidRPr="00AE208F">
        <w:rPr>
          <w:rFonts w:cs="Times New Roman"/>
          <w:lang w:val="en-GB"/>
        </w:rPr>
        <w:t xml:space="preserve">. </w:t>
      </w:r>
      <w:r w:rsidR="00B079C9" w:rsidRPr="00AE208F">
        <w:rPr>
          <w:rFonts w:cs="Times New Roman"/>
          <w:lang w:val="en-GB"/>
        </w:rPr>
        <w:t>To begin</w:t>
      </w:r>
      <w:r w:rsidR="00E313DC" w:rsidRPr="00AE208F">
        <w:rPr>
          <w:rFonts w:cs="Times New Roman"/>
          <w:lang w:val="en-GB"/>
        </w:rPr>
        <w:t xml:space="preserve">, she points out that the same empirical </w:t>
      </w:r>
      <w:r w:rsidR="00503D6F" w:rsidRPr="00AE208F">
        <w:rPr>
          <w:rFonts w:cs="Times New Roman"/>
          <w:lang w:val="en-GB"/>
        </w:rPr>
        <w:t xml:space="preserve">evidence, </w:t>
      </w:r>
      <w:r w:rsidR="00F93A58" w:rsidRPr="00AE208F">
        <w:rPr>
          <w:rFonts w:cs="Times New Roman"/>
          <w:lang w:val="en-GB"/>
        </w:rPr>
        <w:t xml:space="preserve">that is, data </w:t>
      </w:r>
      <w:r w:rsidR="00B079C9" w:rsidRPr="00AE208F">
        <w:rPr>
          <w:rFonts w:cs="Times New Roman"/>
          <w:lang w:val="en-GB"/>
        </w:rPr>
        <w:t xml:space="preserve">coming </w:t>
      </w:r>
      <w:r w:rsidR="00F93A58" w:rsidRPr="00AE208F">
        <w:rPr>
          <w:rFonts w:cs="Times New Roman"/>
          <w:lang w:val="en-GB"/>
        </w:rPr>
        <w:t>from the same</w:t>
      </w:r>
      <w:r w:rsidR="00503D6F" w:rsidRPr="00AE208F">
        <w:rPr>
          <w:rFonts w:cs="Times New Roman"/>
          <w:lang w:val="en-GB"/>
        </w:rPr>
        <w:t xml:space="preserve"> study,</w:t>
      </w:r>
      <w:r w:rsidR="00F93A58" w:rsidRPr="00AE208F">
        <w:rPr>
          <w:rFonts w:cs="Times New Roman"/>
          <w:lang w:val="en-GB"/>
        </w:rPr>
        <w:t xml:space="preserve"> </w:t>
      </w:r>
      <w:r w:rsidR="00503D6F" w:rsidRPr="00AE208F">
        <w:rPr>
          <w:rFonts w:cs="Times New Roman"/>
          <w:lang w:val="en-GB"/>
        </w:rPr>
        <w:t>is</w:t>
      </w:r>
      <w:r w:rsidRPr="00AE208F">
        <w:rPr>
          <w:rFonts w:cs="Times New Roman"/>
          <w:lang w:val="en-GB"/>
        </w:rPr>
        <w:t xml:space="preserve"> used to support</w:t>
      </w:r>
      <w:r w:rsidR="00F93A58" w:rsidRPr="00AE208F">
        <w:rPr>
          <w:rFonts w:cs="Times New Roman"/>
          <w:lang w:val="en-GB"/>
        </w:rPr>
        <w:t xml:space="preserve"> </w:t>
      </w:r>
      <w:r w:rsidRPr="00AE208F">
        <w:rPr>
          <w:rFonts w:cs="Times New Roman"/>
          <w:lang w:val="en-GB"/>
        </w:rPr>
        <w:t>both obstetric and non-obstetric births</w:t>
      </w:r>
      <w:r w:rsidR="00503D6F" w:rsidRPr="00AE208F">
        <w:rPr>
          <w:rFonts w:cs="Times New Roman"/>
          <w:lang w:val="en-GB"/>
        </w:rPr>
        <w:t>, because this empirical evidence is interpreted in light of different non-epistemic values</w:t>
      </w:r>
      <w:r w:rsidR="005C4804" w:rsidRPr="00AE208F">
        <w:rPr>
          <w:rFonts w:cs="Times New Roman"/>
          <w:lang w:val="en-GB"/>
        </w:rPr>
        <w:t>.</w:t>
      </w:r>
      <w:r w:rsidR="00F322AC" w:rsidRPr="00AE208F">
        <w:rPr>
          <w:rFonts w:cs="Times New Roman"/>
          <w:lang w:val="en-GB"/>
        </w:rPr>
        <w:t xml:space="preserve"> To </w:t>
      </w:r>
      <w:r w:rsidR="00503D6F" w:rsidRPr="00AE208F">
        <w:rPr>
          <w:rFonts w:cs="Times New Roman"/>
          <w:lang w:val="en-GB"/>
        </w:rPr>
        <w:t>solve the disagreement</w:t>
      </w:r>
      <w:r w:rsidR="00F322AC" w:rsidRPr="00AE208F">
        <w:rPr>
          <w:rFonts w:cs="Times New Roman"/>
          <w:lang w:val="en-GB"/>
        </w:rPr>
        <w:t xml:space="preserve">, some scholars propose to evaluate the non-epistemic values </w:t>
      </w:r>
      <w:r w:rsidR="00B2106E" w:rsidRPr="00AE208F">
        <w:rPr>
          <w:rFonts w:cs="Times New Roman"/>
          <w:lang w:val="en-GB"/>
        </w:rPr>
        <w:t>at issue</w:t>
      </w:r>
      <w:r w:rsidR="004D09F4">
        <w:rPr>
          <w:rFonts w:cs="Times New Roman"/>
          <w:lang w:val="en-GB"/>
        </w:rPr>
        <w:t>;</w:t>
      </w:r>
      <w:r w:rsidR="00F322AC" w:rsidRPr="00AE208F">
        <w:rPr>
          <w:rFonts w:cs="Times New Roman"/>
          <w:lang w:val="en-GB"/>
        </w:rPr>
        <w:t xml:space="preserve"> </w:t>
      </w:r>
      <w:r w:rsidR="00885B67">
        <w:rPr>
          <w:rFonts w:cs="Times New Roman"/>
          <w:lang w:val="en-GB"/>
        </w:rPr>
        <w:t>however,</w:t>
      </w:r>
      <w:r w:rsidR="00F322AC" w:rsidRPr="00AE208F">
        <w:rPr>
          <w:rFonts w:cs="Times New Roman"/>
          <w:lang w:val="en-GB"/>
        </w:rPr>
        <w:t xml:space="preserve"> </w:t>
      </w:r>
      <w:r w:rsidR="005C4804" w:rsidRPr="00AE208F">
        <w:rPr>
          <w:rFonts w:cs="Times New Roman"/>
          <w:lang w:val="en-GB"/>
        </w:rPr>
        <w:t>McClimans suggests</w:t>
      </w:r>
      <w:r w:rsidR="00B079C9" w:rsidRPr="00AE208F">
        <w:rPr>
          <w:rFonts w:cs="Times New Roman"/>
          <w:lang w:val="en-GB"/>
        </w:rPr>
        <w:t xml:space="preserve"> </w:t>
      </w:r>
      <w:r w:rsidR="00503D6F" w:rsidRPr="00AE208F">
        <w:rPr>
          <w:rFonts w:cs="Times New Roman"/>
          <w:lang w:val="en-GB"/>
        </w:rPr>
        <w:t>taking</w:t>
      </w:r>
      <w:r w:rsidR="00F322AC" w:rsidRPr="00AE208F">
        <w:rPr>
          <w:rFonts w:cs="Times New Roman"/>
          <w:lang w:val="en-GB"/>
        </w:rPr>
        <w:t xml:space="preserve"> a more fine-grained look at the </w:t>
      </w:r>
      <w:r w:rsidR="00B079C9" w:rsidRPr="00AE208F">
        <w:rPr>
          <w:rFonts w:cs="Times New Roman"/>
          <w:lang w:val="en-GB"/>
        </w:rPr>
        <w:t xml:space="preserve">empirical </w:t>
      </w:r>
      <w:r w:rsidR="00F322AC" w:rsidRPr="00AE208F">
        <w:rPr>
          <w:rFonts w:cs="Times New Roman"/>
          <w:lang w:val="en-GB"/>
        </w:rPr>
        <w:t xml:space="preserve">evidence. She </w:t>
      </w:r>
      <w:r w:rsidR="005C4804" w:rsidRPr="00AE208F">
        <w:rPr>
          <w:rFonts w:cs="Times New Roman"/>
          <w:lang w:val="en-GB"/>
        </w:rPr>
        <w:t>distinguish</w:t>
      </w:r>
      <w:r w:rsidR="00F322AC" w:rsidRPr="00AE208F">
        <w:rPr>
          <w:rFonts w:cs="Times New Roman"/>
          <w:lang w:val="en-GB"/>
        </w:rPr>
        <w:t>es</w:t>
      </w:r>
      <w:r w:rsidR="005C4804" w:rsidRPr="00AE208F">
        <w:rPr>
          <w:rFonts w:cs="Times New Roman"/>
          <w:lang w:val="en-GB"/>
        </w:rPr>
        <w:t xml:space="preserve"> between questions of ri</w:t>
      </w:r>
      <w:r w:rsidR="00FA15CE" w:rsidRPr="00AE208F">
        <w:rPr>
          <w:rFonts w:cs="Times New Roman"/>
          <w:lang w:val="en-GB"/>
        </w:rPr>
        <w:t>sk acceptability, which involve</w:t>
      </w:r>
      <w:r w:rsidR="005C4804" w:rsidRPr="00AE208F">
        <w:rPr>
          <w:rFonts w:cs="Times New Roman"/>
          <w:lang w:val="en-GB"/>
        </w:rPr>
        <w:t xml:space="preserve"> non-epistemic values and subjective interests, and questions of safety, which</w:t>
      </w:r>
      <w:r w:rsidR="00FA15CE" w:rsidRPr="00AE208F">
        <w:rPr>
          <w:rFonts w:cs="Times New Roman"/>
          <w:lang w:val="en-GB"/>
        </w:rPr>
        <w:t xml:space="preserve"> are more objective</w:t>
      </w:r>
      <w:r w:rsidR="00F322AC" w:rsidRPr="00AE208F">
        <w:rPr>
          <w:rFonts w:cs="Times New Roman"/>
          <w:lang w:val="en-GB"/>
        </w:rPr>
        <w:t>,</w:t>
      </w:r>
      <w:r w:rsidR="00FA15CE" w:rsidRPr="00AE208F">
        <w:rPr>
          <w:rFonts w:cs="Times New Roman"/>
          <w:lang w:val="en-GB"/>
        </w:rPr>
        <w:t xml:space="preserve"> as they concern the relative risk of non-obstetric birth compared to obstetric birth</w:t>
      </w:r>
      <w:r w:rsidR="005C4804" w:rsidRPr="00AE208F">
        <w:rPr>
          <w:rFonts w:cs="Times New Roman"/>
          <w:lang w:val="en-GB"/>
        </w:rPr>
        <w:t>, and</w:t>
      </w:r>
      <w:r w:rsidR="00F322AC" w:rsidRPr="00AE208F">
        <w:rPr>
          <w:rFonts w:cs="Times New Roman"/>
          <w:lang w:val="en-GB"/>
        </w:rPr>
        <w:t xml:space="preserve"> </w:t>
      </w:r>
      <w:r w:rsidR="00503D6F" w:rsidRPr="00AE208F">
        <w:rPr>
          <w:rFonts w:cs="Times New Roman"/>
          <w:lang w:val="en-GB"/>
        </w:rPr>
        <w:t xml:space="preserve">then </w:t>
      </w:r>
      <w:r w:rsidR="00F322AC" w:rsidRPr="00AE208F">
        <w:rPr>
          <w:rFonts w:cs="Times New Roman"/>
          <w:lang w:val="en-GB"/>
        </w:rPr>
        <w:t>proposes to</w:t>
      </w:r>
      <w:r w:rsidR="005C4804" w:rsidRPr="00AE208F">
        <w:rPr>
          <w:rFonts w:cs="Times New Roman"/>
          <w:lang w:val="en-GB"/>
        </w:rPr>
        <w:t xml:space="preserve"> focus on the latter. </w:t>
      </w:r>
      <w:r w:rsidR="00B2106E" w:rsidRPr="00AE208F">
        <w:rPr>
          <w:rFonts w:cs="Times New Roman"/>
          <w:lang w:val="en-GB"/>
        </w:rPr>
        <w:t xml:space="preserve">This move can </w:t>
      </w:r>
      <w:r w:rsidR="00503D6F" w:rsidRPr="00AE208F">
        <w:rPr>
          <w:rFonts w:cs="Times New Roman"/>
          <w:lang w:val="en-GB"/>
        </w:rPr>
        <w:t>delineate</w:t>
      </w:r>
      <w:r w:rsidR="00B2106E" w:rsidRPr="00AE208F">
        <w:rPr>
          <w:rFonts w:cs="Times New Roman"/>
          <w:lang w:val="en-GB"/>
        </w:rPr>
        <w:t xml:space="preserve"> a framework where the influence of non-epistemic values is minimi</w:t>
      </w:r>
      <w:r w:rsidR="00AE208F">
        <w:rPr>
          <w:rFonts w:cs="Times New Roman"/>
          <w:lang w:val="en-GB"/>
        </w:rPr>
        <w:t>s</w:t>
      </w:r>
      <w:r w:rsidR="00B2106E" w:rsidRPr="00AE208F">
        <w:rPr>
          <w:rFonts w:cs="Times New Roman"/>
          <w:lang w:val="en-GB"/>
        </w:rPr>
        <w:t xml:space="preserve">ed and the actual need </w:t>
      </w:r>
      <w:r w:rsidR="00503D6F" w:rsidRPr="00AE208F">
        <w:rPr>
          <w:rFonts w:cs="Times New Roman"/>
          <w:lang w:val="en-GB"/>
        </w:rPr>
        <w:t>to seek</w:t>
      </w:r>
      <w:r w:rsidR="005962B8" w:rsidRPr="00AE208F">
        <w:rPr>
          <w:rFonts w:cs="Times New Roman"/>
          <w:lang w:val="en-GB"/>
        </w:rPr>
        <w:t xml:space="preserve"> </w:t>
      </w:r>
      <w:r w:rsidR="00885B67">
        <w:rPr>
          <w:rFonts w:cs="Times New Roman"/>
          <w:lang w:val="en-GB"/>
        </w:rPr>
        <w:t>out</w:t>
      </w:r>
      <w:r w:rsidR="00B2106E" w:rsidRPr="00AE208F">
        <w:rPr>
          <w:rFonts w:cs="Times New Roman"/>
          <w:lang w:val="en-GB"/>
        </w:rPr>
        <w:t xml:space="preserve"> </w:t>
      </w:r>
      <w:r w:rsidR="00503D6F" w:rsidRPr="00AE208F">
        <w:rPr>
          <w:rFonts w:cs="Times New Roman"/>
          <w:lang w:val="en-GB"/>
        </w:rPr>
        <w:t xml:space="preserve">further </w:t>
      </w:r>
      <w:r w:rsidR="00B2106E" w:rsidRPr="00AE208F">
        <w:rPr>
          <w:rFonts w:cs="Times New Roman"/>
          <w:lang w:val="en-GB"/>
        </w:rPr>
        <w:t>empirical evidence is made explicit.</w:t>
      </w:r>
    </w:p>
    <w:p w14:paraId="506ABE41" w14:textId="1E899AD0" w:rsidR="00881822" w:rsidRPr="00534633" w:rsidRDefault="00503D6F" w:rsidP="0007656C">
      <w:pPr>
        <w:spacing w:after="120"/>
        <w:ind w:firstLine="0"/>
        <w:rPr>
          <w:rFonts w:cs="Times New Roman"/>
          <w:lang w:val="en-GB"/>
        </w:rPr>
      </w:pPr>
      <w:r w:rsidRPr="00AE208F">
        <w:rPr>
          <w:rFonts w:cs="Times New Roman"/>
          <w:lang w:val="en-GB"/>
        </w:rPr>
        <w:t xml:space="preserve">Contemporary medicine </w:t>
      </w:r>
      <w:r w:rsidR="00885B67" w:rsidRPr="00AE208F">
        <w:rPr>
          <w:rFonts w:cs="Times New Roman"/>
          <w:lang w:val="en-GB"/>
        </w:rPr>
        <w:t xml:space="preserve">still </w:t>
      </w:r>
      <w:r w:rsidR="00487FAD" w:rsidRPr="00AE208F">
        <w:rPr>
          <w:rFonts w:cs="Times New Roman"/>
          <w:lang w:val="en-GB"/>
        </w:rPr>
        <w:t xml:space="preserve">has a dichotomous conception of sex and gender: one individual can be either a female/woman or a male/man, </w:t>
      </w:r>
      <w:r w:rsidR="00B57A03" w:rsidRPr="00AE208F">
        <w:rPr>
          <w:rFonts w:cs="Times New Roman"/>
          <w:lang w:val="en-GB"/>
        </w:rPr>
        <w:t>while</w:t>
      </w:r>
      <w:r w:rsidR="00487FAD" w:rsidRPr="00AE208F">
        <w:rPr>
          <w:rFonts w:cs="Times New Roman"/>
          <w:lang w:val="en-GB"/>
        </w:rPr>
        <w:t xml:space="preserve"> “ambiguous” cases must be “normali</w:t>
      </w:r>
      <w:r w:rsidR="00AE208F">
        <w:rPr>
          <w:rFonts w:cs="Times New Roman"/>
          <w:lang w:val="en-GB"/>
        </w:rPr>
        <w:t>s</w:t>
      </w:r>
      <w:r w:rsidR="00487FAD" w:rsidRPr="00AE208F">
        <w:rPr>
          <w:rFonts w:cs="Times New Roman"/>
          <w:lang w:val="en-GB"/>
        </w:rPr>
        <w:t>ed” to fit one of the two sexes or genders</w:t>
      </w:r>
      <w:r w:rsidR="00287AF0" w:rsidRPr="00AE208F">
        <w:rPr>
          <w:rFonts w:cs="Times New Roman"/>
          <w:lang w:val="en-GB"/>
        </w:rPr>
        <w:t xml:space="preserve"> (see, e.g., Dreger 1998)</w:t>
      </w:r>
      <w:r w:rsidR="00487FAD" w:rsidRPr="00AE208F">
        <w:rPr>
          <w:rFonts w:cs="Times New Roman"/>
          <w:lang w:val="en-GB"/>
        </w:rPr>
        <w:t xml:space="preserve">. In her </w:t>
      </w:r>
      <w:r w:rsidRPr="00AE208F">
        <w:rPr>
          <w:rFonts w:cs="Times New Roman"/>
          <w:i/>
          <w:lang w:val="en-GB"/>
        </w:rPr>
        <w:t>Intersex diagnostics and prognostics: Imposing sex-p</w:t>
      </w:r>
      <w:r w:rsidR="00C547BD" w:rsidRPr="00AE208F">
        <w:rPr>
          <w:rFonts w:cs="Times New Roman"/>
          <w:i/>
          <w:lang w:val="en-GB"/>
        </w:rPr>
        <w:t xml:space="preserve">redicate </w:t>
      </w:r>
      <w:r w:rsidRPr="00AE208F">
        <w:rPr>
          <w:rFonts w:cs="Times New Roman"/>
          <w:i/>
          <w:lang w:val="en-GB"/>
        </w:rPr>
        <w:t>d</w:t>
      </w:r>
      <w:r w:rsidR="00C547BD" w:rsidRPr="00AE208F">
        <w:rPr>
          <w:rFonts w:cs="Times New Roman"/>
          <w:i/>
          <w:lang w:val="en-GB"/>
        </w:rPr>
        <w:t>eterminacy</w:t>
      </w:r>
      <w:r w:rsidR="00487FAD" w:rsidRPr="00AE208F">
        <w:rPr>
          <w:rFonts w:cs="Times New Roman"/>
          <w:lang w:val="en-GB"/>
        </w:rPr>
        <w:t xml:space="preserve">, </w:t>
      </w:r>
      <w:r w:rsidR="00C547BD" w:rsidRPr="00AE208F">
        <w:rPr>
          <w:rFonts w:cs="Times New Roman"/>
          <w:lang w:val="en-GB"/>
        </w:rPr>
        <w:t>Stephanie Julia Kapusta</w:t>
      </w:r>
      <w:r w:rsidR="00487FAD" w:rsidRPr="00AE208F">
        <w:rPr>
          <w:rFonts w:cs="Times New Roman"/>
          <w:lang w:val="en-GB"/>
        </w:rPr>
        <w:t xml:space="preserve"> </w:t>
      </w:r>
      <w:r w:rsidR="0004130D" w:rsidRPr="00AE208F">
        <w:rPr>
          <w:rFonts w:cs="Times New Roman"/>
          <w:lang w:val="en-GB"/>
        </w:rPr>
        <w:t>claims that</w:t>
      </w:r>
      <w:r w:rsidR="009A5C52" w:rsidRPr="00AE208F">
        <w:rPr>
          <w:rFonts w:cs="Times New Roman"/>
          <w:lang w:val="en-GB"/>
        </w:rPr>
        <w:t>,</w:t>
      </w:r>
      <w:r w:rsidR="0004130D" w:rsidRPr="00AE208F">
        <w:rPr>
          <w:rFonts w:cs="Times New Roman"/>
          <w:lang w:val="en-GB"/>
        </w:rPr>
        <w:t xml:space="preserve"> from </w:t>
      </w:r>
      <w:r w:rsidR="009A5C52" w:rsidRPr="00AE208F">
        <w:rPr>
          <w:rFonts w:cs="Times New Roman"/>
          <w:lang w:val="en-GB"/>
        </w:rPr>
        <w:t>a</w:t>
      </w:r>
      <w:r w:rsidR="0004130D" w:rsidRPr="00AE208F">
        <w:rPr>
          <w:rFonts w:cs="Times New Roman"/>
          <w:lang w:val="en-GB"/>
        </w:rPr>
        <w:t xml:space="preserve"> semantic point of view</w:t>
      </w:r>
      <w:r w:rsidR="009A5C52" w:rsidRPr="00AE208F">
        <w:rPr>
          <w:rFonts w:cs="Times New Roman"/>
          <w:lang w:val="en-GB"/>
        </w:rPr>
        <w:t>,</w:t>
      </w:r>
      <w:r w:rsidR="0004130D" w:rsidRPr="00AE208F">
        <w:rPr>
          <w:rFonts w:cs="Times New Roman"/>
          <w:lang w:val="en-GB"/>
        </w:rPr>
        <w:t xml:space="preserve"> sex predicates are </w:t>
      </w:r>
      <w:r w:rsidR="00487FAD" w:rsidRPr="00AE208F">
        <w:rPr>
          <w:rFonts w:cs="Times New Roman"/>
          <w:lang w:val="en-GB"/>
        </w:rPr>
        <w:t>linear</w:t>
      </w:r>
      <w:r w:rsidR="0004130D" w:rsidRPr="00AE208F">
        <w:rPr>
          <w:rFonts w:cs="Times New Roman"/>
          <w:lang w:val="en-GB"/>
        </w:rPr>
        <w:t>ly</w:t>
      </w:r>
      <w:r w:rsidR="00487FAD" w:rsidRPr="00AE208F">
        <w:rPr>
          <w:rFonts w:cs="Times New Roman"/>
          <w:lang w:val="en-GB"/>
        </w:rPr>
        <w:t xml:space="preserve"> and multi-dimensional</w:t>
      </w:r>
      <w:r w:rsidR="0004130D" w:rsidRPr="00AE208F">
        <w:rPr>
          <w:rFonts w:cs="Times New Roman"/>
          <w:lang w:val="en-GB"/>
        </w:rPr>
        <w:t>ly vague</w:t>
      </w:r>
      <w:r w:rsidR="00487FAD" w:rsidRPr="00AE208F">
        <w:rPr>
          <w:rFonts w:cs="Times New Roman"/>
          <w:lang w:val="en-GB"/>
        </w:rPr>
        <w:t xml:space="preserve">, as well as </w:t>
      </w:r>
      <w:r w:rsidR="0004130D" w:rsidRPr="00AE208F">
        <w:rPr>
          <w:rFonts w:cs="Times New Roman"/>
          <w:lang w:val="en-GB"/>
        </w:rPr>
        <w:t xml:space="preserve">indeterminate. </w:t>
      </w:r>
      <w:r w:rsidR="001F32BC" w:rsidRPr="00AE208F">
        <w:rPr>
          <w:rFonts w:cs="Times New Roman"/>
          <w:lang w:val="en-GB"/>
        </w:rPr>
        <w:t>As vagueness and indeterminacy</w:t>
      </w:r>
      <w:r w:rsidR="0004130D" w:rsidRPr="00AE208F">
        <w:rPr>
          <w:rFonts w:cs="Times New Roman"/>
          <w:lang w:val="en-GB"/>
        </w:rPr>
        <w:t xml:space="preserve"> </w:t>
      </w:r>
      <w:r w:rsidR="004003B5" w:rsidRPr="00AE208F">
        <w:rPr>
          <w:rFonts w:cs="Times New Roman"/>
          <w:lang w:val="en-GB"/>
        </w:rPr>
        <w:t>are not</w:t>
      </w:r>
      <w:r w:rsidR="0004130D" w:rsidRPr="00AE208F">
        <w:rPr>
          <w:rFonts w:cs="Times New Roman"/>
          <w:lang w:val="en-GB"/>
        </w:rPr>
        <w:t xml:space="preserve"> acceptable from a medical </w:t>
      </w:r>
      <w:r w:rsidR="004003B5" w:rsidRPr="00AE208F">
        <w:rPr>
          <w:rFonts w:cs="Times New Roman"/>
          <w:lang w:val="en-GB"/>
        </w:rPr>
        <w:t xml:space="preserve">and social </w:t>
      </w:r>
      <w:r w:rsidR="0004130D" w:rsidRPr="00AE208F">
        <w:rPr>
          <w:rFonts w:cs="Times New Roman"/>
          <w:lang w:val="en-GB"/>
        </w:rPr>
        <w:t xml:space="preserve">point of view, Kapusta </w:t>
      </w:r>
      <w:r w:rsidR="0035375E" w:rsidRPr="00AE208F">
        <w:rPr>
          <w:rFonts w:cs="Times New Roman"/>
          <w:lang w:val="en-GB"/>
        </w:rPr>
        <w:t>examines</w:t>
      </w:r>
      <w:r w:rsidR="0004130D" w:rsidRPr="00AE208F">
        <w:rPr>
          <w:rFonts w:cs="Times New Roman"/>
          <w:lang w:val="en-GB"/>
        </w:rPr>
        <w:t xml:space="preserve"> </w:t>
      </w:r>
      <w:r w:rsidR="0035375E" w:rsidRPr="00AE208F">
        <w:rPr>
          <w:rFonts w:cs="Times New Roman"/>
          <w:lang w:val="en-GB"/>
        </w:rPr>
        <w:t xml:space="preserve">the </w:t>
      </w:r>
      <w:r w:rsidR="0004130D" w:rsidRPr="00AE208F">
        <w:rPr>
          <w:rFonts w:cs="Times New Roman"/>
          <w:lang w:val="en-GB"/>
        </w:rPr>
        <w:t xml:space="preserve">medical procedures of sex assignments for intersex infants, </w:t>
      </w:r>
      <w:r w:rsidR="004003B5" w:rsidRPr="00AE208F">
        <w:rPr>
          <w:rFonts w:cs="Times New Roman"/>
          <w:lang w:val="en-GB"/>
        </w:rPr>
        <w:t>which aim</w:t>
      </w:r>
      <w:r w:rsidR="0004130D" w:rsidRPr="00AE208F">
        <w:rPr>
          <w:rFonts w:cs="Times New Roman"/>
          <w:lang w:val="en-GB"/>
        </w:rPr>
        <w:t xml:space="preserve"> at imposing </w:t>
      </w:r>
      <w:r w:rsidR="001F32BC" w:rsidRPr="00AE208F">
        <w:rPr>
          <w:rFonts w:cs="Times New Roman"/>
          <w:lang w:val="en-GB"/>
        </w:rPr>
        <w:lastRenderedPageBreak/>
        <w:t>determinate sex predicates</w:t>
      </w:r>
      <w:r w:rsidR="0004130D" w:rsidRPr="00AE208F">
        <w:rPr>
          <w:rFonts w:cs="Times New Roman"/>
          <w:lang w:val="en-GB"/>
        </w:rPr>
        <w:t xml:space="preserve">. She individuates two stages. </w:t>
      </w:r>
      <w:r w:rsidR="0035375E" w:rsidRPr="00AE208F">
        <w:rPr>
          <w:rFonts w:cs="Times New Roman"/>
          <w:lang w:val="en-GB"/>
        </w:rPr>
        <w:t>First</w:t>
      </w:r>
      <w:r w:rsidR="0004130D" w:rsidRPr="00AE208F">
        <w:rPr>
          <w:rFonts w:cs="Times New Roman"/>
          <w:lang w:val="en-GB"/>
        </w:rPr>
        <w:t xml:space="preserve">, </w:t>
      </w:r>
      <w:r w:rsidR="001F32BC" w:rsidRPr="00AE208F">
        <w:rPr>
          <w:rFonts w:cs="Times New Roman"/>
          <w:lang w:val="en-GB"/>
        </w:rPr>
        <w:t xml:space="preserve">“standard” measures of </w:t>
      </w:r>
      <w:r w:rsidR="0004130D" w:rsidRPr="00AE208F">
        <w:rPr>
          <w:rFonts w:cs="Times New Roman"/>
          <w:lang w:val="en-GB"/>
        </w:rPr>
        <w:t xml:space="preserve">genital morphology </w:t>
      </w:r>
      <w:r w:rsidR="001F32BC" w:rsidRPr="00AE208F">
        <w:rPr>
          <w:rFonts w:cs="Times New Roman"/>
          <w:lang w:val="en-GB"/>
        </w:rPr>
        <w:t>are</w:t>
      </w:r>
      <w:r w:rsidR="0004130D" w:rsidRPr="00AE208F">
        <w:rPr>
          <w:rFonts w:cs="Times New Roman"/>
          <w:lang w:val="en-GB"/>
        </w:rPr>
        <w:t xml:space="preserve"> </w:t>
      </w:r>
      <w:r w:rsidR="001F32BC" w:rsidRPr="00AE208F">
        <w:rPr>
          <w:rFonts w:cs="Times New Roman"/>
          <w:lang w:val="en-GB"/>
        </w:rPr>
        <w:t>preliminarily</w:t>
      </w:r>
      <w:r w:rsidR="0004130D" w:rsidRPr="00AE208F">
        <w:rPr>
          <w:rFonts w:cs="Times New Roman"/>
          <w:lang w:val="en-GB"/>
        </w:rPr>
        <w:t xml:space="preserve"> used to conceal vagueness by stipulating clear</w:t>
      </w:r>
      <w:r w:rsidR="001F32BC" w:rsidRPr="00AE208F">
        <w:rPr>
          <w:rFonts w:cs="Times New Roman"/>
          <w:lang w:val="en-GB"/>
        </w:rPr>
        <w:t>, but largely arbitrary,</w:t>
      </w:r>
      <w:r w:rsidR="0004130D" w:rsidRPr="00AE208F">
        <w:rPr>
          <w:rFonts w:cs="Times New Roman"/>
          <w:lang w:val="en-GB"/>
        </w:rPr>
        <w:t xml:space="preserve"> boundaries between the extensions of </w:t>
      </w:r>
      <w:r w:rsidR="004003B5" w:rsidRPr="00AE208F">
        <w:rPr>
          <w:rFonts w:cs="Times New Roman"/>
          <w:lang w:val="en-GB"/>
        </w:rPr>
        <w:t>the sex predicates “</w:t>
      </w:r>
      <w:r w:rsidR="0004130D" w:rsidRPr="00AE208F">
        <w:rPr>
          <w:rFonts w:cs="Times New Roman"/>
          <w:lang w:val="en-GB"/>
        </w:rPr>
        <w:t>female</w:t>
      </w:r>
      <w:r w:rsidR="00B57A03" w:rsidRPr="00AE208F">
        <w:rPr>
          <w:rFonts w:cs="Times New Roman"/>
          <w:lang w:val="en-GB"/>
        </w:rPr>
        <w:t>” and “</w:t>
      </w:r>
      <w:r w:rsidR="0004130D" w:rsidRPr="00AE208F">
        <w:rPr>
          <w:rFonts w:cs="Times New Roman"/>
          <w:lang w:val="en-GB"/>
        </w:rPr>
        <w:t>male</w:t>
      </w:r>
      <w:r w:rsidR="00B57A03" w:rsidRPr="00AE208F">
        <w:rPr>
          <w:rFonts w:cs="Times New Roman"/>
          <w:lang w:val="en-GB"/>
        </w:rPr>
        <w:t>”</w:t>
      </w:r>
      <w:r w:rsidR="0035375E" w:rsidRPr="00AE208F">
        <w:rPr>
          <w:rFonts w:cs="Times New Roman"/>
          <w:lang w:val="en-GB"/>
        </w:rPr>
        <w:t>,</w:t>
      </w:r>
      <w:r w:rsidR="0004130D" w:rsidRPr="00AE208F">
        <w:rPr>
          <w:rFonts w:cs="Times New Roman"/>
          <w:lang w:val="en-GB"/>
        </w:rPr>
        <w:t xml:space="preserve"> and </w:t>
      </w:r>
      <w:r w:rsidR="0035375E" w:rsidRPr="00AE208F">
        <w:rPr>
          <w:rFonts w:cs="Times New Roman"/>
          <w:lang w:val="en-GB"/>
        </w:rPr>
        <w:t>the extension</w:t>
      </w:r>
      <w:r w:rsidR="0004130D" w:rsidRPr="00AE208F">
        <w:rPr>
          <w:rFonts w:cs="Times New Roman"/>
          <w:lang w:val="en-GB"/>
        </w:rPr>
        <w:t xml:space="preserve"> of </w:t>
      </w:r>
      <w:r w:rsidR="00B57A03" w:rsidRPr="00AE208F">
        <w:rPr>
          <w:rFonts w:cs="Times New Roman"/>
          <w:lang w:val="en-GB"/>
        </w:rPr>
        <w:t>the sex predicate “intersexed”,</w:t>
      </w:r>
      <w:r w:rsidR="0035375E" w:rsidRPr="00AE208F">
        <w:rPr>
          <w:rFonts w:cs="Times New Roman"/>
          <w:lang w:val="en-GB"/>
        </w:rPr>
        <w:t xml:space="preserve"> including all borderline cases</w:t>
      </w:r>
      <w:r w:rsidR="0004130D" w:rsidRPr="00AE208F">
        <w:rPr>
          <w:rFonts w:cs="Times New Roman"/>
          <w:lang w:val="en-GB"/>
        </w:rPr>
        <w:t>.</w:t>
      </w:r>
      <w:r w:rsidR="001F32BC" w:rsidRPr="00AE208F">
        <w:rPr>
          <w:rFonts w:cs="Times New Roman"/>
          <w:lang w:val="en-GB"/>
        </w:rPr>
        <w:t xml:space="preserve"> </w:t>
      </w:r>
      <w:r w:rsidR="0035375E" w:rsidRPr="00AE208F">
        <w:rPr>
          <w:rFonts w:cs="Times New Roman"/>
          <w:lang w:val="en-GB"/>
        </w:rPr>
        <w:t>Second</w:t>
      </w:r>
      <w:r w:rsidR="001F32BC" w:rsidRPr="00AE208F">
        <w:rPr>
          <w:rFonts w:cs="Times New Roman"/>
          <w:lang w:val="en-GB"/>
        </w:rPr>
        <w:t>, some dimensions of biometrical data are prioriti</w:t>
      </w:r>
      <w:r w:rsidR="00AE208F">
        <w:rPr>
          <w:rFonts w:cs="Times New Roman"/>
          <w:lang w:val="en-GB"/>
        </w:rPr>
        <w:t>s</w:t>
      </w:r>
      <w:r w:rsidR="001F32BC" w:rsidRPr="00AE208F">
        <w:rPr>
          <w:rFonts w:cs="Times New Roman"/>
          <w:lang w:val="en-GB"/>
        </w:rPr>
        <w:t xml:space="preserve">ed to avoid indeterminacy </w:t>
      </w:r>
      <w:r w:rsidR="00B57A03" w:rsidRPr="00AE208F">
        <w:rPr>
          <w:rFonts w:cs="Times New Roman"/>
          <w:lang w:val="en-GB"/>
        </w:rPr>
        <w:t>and assign to borderline cases a sex of rearing</w:t>
      </w:r>
      <w:r w:rsidR="001F32BC" w:rsidRPr="00AE208F">
        <w:rPr>
          <w:rFonts w:cs="Times New Roman"/>
          <w:lang w:val="en-GB"/>
        </w:rPr>
        <w:t xml:space="preserve">, </w:t>
      </w:r>
      <w:r w:rsidR="00C547BD" w:rsidRPr="00AE208F">
        <w:rPr>
          <w:rFonts w:cs="Times New Roman"/>
          <w:lang w:val="en-GB"/>
        </w:rPr>
        <w:t xml:space="preserve">a therapeutic and pedagogical project aiming </w:t>
      </w:r>
      <w:r w:rsidR="00B57A03" w:rsidRPr="00AE208F">
        <w:rPr>
          <w:rFonts w:cs="Times New Roman"/>
          <w:lang w:val="en-GB"/>
        </w:rPr>
        <w:t>at producing</w:t>
      </w:r>
      <w:r w:rsidR="00C547BD" w:rsidRPr="00AE208F">
        <w:rPr>
          <w:rFonts w:cs="Times New Roman"/>
          <w:lang w:val="en-GB"/>
        </w:rPr>
        <w:t xml:space="preserve"> </w:t>
      </w:r>
      <w:r w:rsidR="004003B5" w:rsidRPr="00AE208F">
        <w:rPr>
          <w:rFonts w:cs="Times New Roman"/>
          <w:lang w:val="en-GB"/>
        </w:rPr>
        <w:t xml:space="preserve">determinate, </w:t>
      </w:r>
      <w:r w:rsidR="00C547BD" w:rsidRPr="00AE208F">
        <w:rPr>
          <w:rFonts w:cs="Times New Roman"/>
          <w:lang w:val="en-GB"/>
        </w:rPr>
        <w:t>stable</w:t>
      </w:r>
      <w:r w:rsidR="004003B5" w:rsidRPr="00AE208F">
        <w:rPr>
          <w:rFonts w:cs="Times New Roman"/>
          <w:lang w:val="en-GB"/>
        </w:rPr>
        <w:t>,</w:t>
      </w:r>
      <w:r w:rsidR="00C547BD" w:rsidRPr="00AE208F">
        <w:rPr>
          <w:rFonts w:cs="Times New Roman"/>
          <w:lang w:val="en-GB"/>
        </w:rPr>
        <w:t xml:space="preserve"> </w:t>
      </w:r>
      <w:r w:rsidR="00B57A03" w:rsidRPr="00AE208F">
        <w:rPr>
          <w:rFonts w:cs="Times New Roman"/>
          <w:lang w:val="en-GB"/>
        </w:rPr>
        <w:t xml:space="preserve">and socially recognised </w:t>
      </w:r>
      <w:r w:rsidR="004003B5" w:rsidRPr="00AE208F">
        <w:rPr>
          <w:rFonts w:cs="Times New Roman"/>
          <w:lang w:val="en-GB"/>
        </w:rPr>
        <w:t xml:space="preserve">sex and </w:t>
      </w:r>
      <w:r w:rsidR="00C547BD" w:rsidRPr="00AE208F">
        <w:rPr>
          <w:rFonts w:cs="Times New Roman"/>
          <w:lang w:val="en-GB"/>
        </w:rPr>
        <w:t>gender identity.</w:t>
      </w:r>
      <w:r w:rsidR="009A5C52" w:rsidRPr="00AE208F">
        <w:rPr>
          <w:rFonts w:cs="Times New Roman"/>
          <w:lang w:val="en-GB"/>
        </w:rPr>
        <w:t xml:space="preserve"> In the author’s view, t</w:t>
      </w:r>
      <w:r w:rsidR="00B57A03" w:rsidRPr="00AE208F">
        <w:rPr>
          <w:rFonts w:cs="Times New Roman"/>
          <w:lang w:val="en-GB"/>
        </w:rPr>
        <w:t xml:space="preserve">he final goal of this two-stage procedure is </w:t>
      </w:r>
      <w:r w:rsidR="00885B67">
        <w:rPr>
          <w:rFonts w:cs="Times New Roman"/>
          <w:lang w:val="en-GB"/>
        </w:rPr>
        <w:t xml:space="preserve">to </w:t>
      </w:r>
      <w:r w:rsidR="00B57A03" w:rsidRPr="00AE208F">
        <w:rPr>
          <w:rFonts w:cs="Times New Roman"/>
          <w:lang w:val="en-GB"/>
        </w:rPr>
        <w:t>render the indeterminacy of sex predicates</w:t>
      </w:r>
      <w:r w:rsidR="00885B67">
        <w:rPr>
          <w:rFonts w:cs="Times New Roman"/>
          <w:lang w:val="en-GB"/>
        </w:rPr>
        <w:t xml:space="preserve"> as</w:t>
      </w:r>
      <w:r w:rsidR="00B57A03" w:rsidRPr="00AE208F">
        <w:rPr>
          <w:rFonts w:cs="Times New Roman"/>
          <w:lang w:val="en-GB"/>
        </w:rPr>
        <w:t xml:space="preserve"> socially invisible.</w:t>
      </w:r>
    </w:p>
    <w:p w14:paraId="7D7FC439" w14:textId="6FE317A2" w:rsidR="00C230AF" w:rsidRPr="00AE208F" w:rsidRDefault="00D8352A" w:rsidP="0007656C">
      <w:pPr>
        <w:spacing w:after="120"/>
        <w:ind w:firstLine="0"/>
        <w:rPr>
          <w:rFonts w:cs="Times New Roman"/>
          <w:lang w:val="en-GB"/>
        </w:rPr>
      </w:pPr>
      <w:r w:rsidRPr="00AE208F">
        <w:rPr>
          <w:rFonts w:cs="Times New Roman"/>
          <w:color w:val="000026"/>
          <w:lang w:val="en-GB"/>
        </w:rPr>
        <w:t>The problem of intersex people is extremely relevant for medicine</w:t>
      </w:r>
      <w:r w:rsidR="0035375E" w:rsidRPr="00AE208F">
        <w:rPr>
          <w:rFonts w:cs="Times New Roman"/>
          <w:color w:val="000026"/>
          <w:lang w:val="en-GB"/>
        </w:rPr>
        <w:t xml:space="preserve"> and philosophy of medicine,</w:t>
      </w:r>
      <w:r w:rsidRPr="00AE208F">
        <w:rPr>
          <w:rFonts w:cs="Times New Roman"/>
          <w:color w:val="000026"/>
          <w:lang w:val="en-GB"/>
        </w:rPr>
        <w:t xml:space="preserve"> as it is not clear whether or not they should be considered “diseased” just because of their intersex condition</w:t>
      </w:r>
      <w:r w:rsidR="0035375E" w:rsidRPr="00AE208F">
        <w:rPr>
          <w:rFonts w:cs="Times New Roman"/>
          <w:color w:val="000026"/>
          <w:lang w:val="en-GB"/>
        </w:rPr>
        <w:t xml:space="preserve"> </w:t>
      </w:r>
      <w:r w:rsidR="0035375E" w:rsidRPr="00AE208F">
        <w:rPr>
          <w:rFonts w:cs="Times New Roman"/>
          <w:lang w:val="en-GB"/>
        </w:rPr>
        <w:t>(Amoretti and Vassallo 2015)</w:t>
      </w:r>
      <w:r w:rsidRPr="00AE208F">
        <w:rPr>
          <w:rFonts w:cs="Times New Roman"/>
          <w:color w:val="000026"/>
          <w:lang w:val="en-GB"/>
        </w:rPr>
        <w:t xml:space="preserve">. </w:t>
      </w:r>
      <w:r w:rsidR="00C64E46" w:rsidRPr="00AE208F">
        <w:rPr>
          <w:rFonts w:cs="Times New Roman"/>
          <w:color w:val="000026"/>
          <w:lang w:val="en-GB"/>
        </w:rPr>
        <w:t>Of course</w:t>
      </w:r>
      <w:r w:rsidRPr="00AE208F">
        <w:rPr>
          <w:rFonts w:cs="Times New Roman"/>
          <w:color w:val="000026"/>
          <w:lang w:val="en-GB"/>
        </w:rPr>
        <w:t>, many</w:t>
      </w:r>
      <w:r w:rsidR="004003B5" w:rsidRPr="00AE208F">
        <w:rPr>
          <w:rFonts w:cs="Times New Roman"/>
          <w:color w:val="000026"/>
          <w:lang w:val="en-GB"/>
        </w:rPr>
        <w:t xml:space="preserve"> </w:t>
      </w:r>
      <w:r w:rsidRPr="00AE208F">
        <w:rPr>
          <w:rFonts w:cs="Times New Roman"/>
          <w:color w:val="000026"/>
          <w:lang w:val="en-GB"/>
        </w:rPr>
        <w:t>other medical conditions are worth</w:t>
      </w:r>
      <w:r w:rsidR="00885B67">
        <w:rPr>
          <w:rFonts w:cs="Times New Roman"/>
          <w:color w:val="000026"/>
          <w:lang w:val="en-GB"/>
        </w:rPr>
        <w:t>y</w:t>
      </w:r>
      <w:r w:rsidRPr="00AE208F">
        <w:rPr>
          <w:rFonts w:cs="Times New Roman"/>
          <w:color w:val="000026"/>
          <w:lang w:val="en-GB"/>
        </w:rPr>
        <w:t xml:space="preserve"> of philosophical consideration</w:t>
      </w:r>
      <w:r w:rsidR="00C64E46" w:rsidRPr="00AE208F">
        <w:rPr>
          <w:rFonts w:cs="Times New Roman"/>
          <w:color w:val="000026"/>
          <w:lang w:val="en-GB"/>
        </w:rPr>
        <w:t>—</w:t>
      </w:r>
      <w:r w:rsidR="00592E2B" w:rsidRPr="00AE208F">
        <w:rPr>
          <w:rFonts w:cs="Times New Roman"/>
          <w:color w:val="000026"/>
          <w:lang w:val="en-GB"/>
        </w:rPr>
        <w:t xml:space="preserve">ageing, </w:t>
      </w:r>
      <w:r w:rsidRPr="00AE208F">
        <w:rPr>
          <w:rFonts w:cs="Times New Roman"/>
          <w:color w:val="000026"/>
          <w:lang w:val="en-GB"/>
        </w:rPr>
        <w:t>deafness</w:t>
      </w:r>
      <w:r w:rsidR="00592E2B" w:rsidRPr="00AE208F">
        <w:rPr>
          <w:rFonts w:cs="Times New Roman"/>
          <w:color w:val="000026"/>
          <w:lang w:val="en-GB"/>
        </w:rPr>
        <w:t>,</w:t>
      </w:r>
      <w:r w:rsidRPr="00AE208F">
        <w:rPr>
          <w:rFonts w:cs="Times New Roman"/>
          <w:color w:val="000026"/>
          <w:lang w:val="en-GB"/>
        </w:rPr>
        <w:t xml:space="preserve"> </w:t>
      </w:r>
      <w:r w:rsidR="00C64E46" w:rsidRPr="00AE208F">
        <w:rPr>
          <w:rFonts w:cs="Times New Roman"/>
          <w:color w:val="000026"/>
          <w:lang w:val="en-GB"/>
        </w:rPr>
        <w:t>and</w:t>
      </w:r>
      <w:r w:rsidRPr="00AE208F">
        <w:rPr>
          <w:rFonts w:cs="Times New Roman"/>
          <w:color w:val="000026"/>
          <w:lang w:val="en-GB"/>
        </w:rPr>
        <w:t xml:space="preserve"> infertility being </w:t>
      </w:r>
      <w:r w:rsidR="00C64E46" w:rsidRPr="00AE208F">
        <w:rPr>
          <w:rFonts w:cs="Times New Roman"/>
          <w:color w:val="000026"/>
          <w:lang w:val="en-GB"/>
        </w:rPr>
        <w:t>some</w:t>
      </w:r>
      <w:r w:rsidRPr="00AE208F">
        <w:rPr>
          <w:rFonts w:cs="Times New Roman"/>
          <w:color w:val="000026"/>
          <w:lang w:val="en-GB"/>
        </w:rPr>
        <w:t xml:space="preserve"> major examples. In her contribution, </w:t>
      </w:r>
      <w:r w:rsidR="006D511F" w:rsidRPr="00AE208F">
        <w:rPr>
          <w:rFonts w:cs="Times New Roman"/>
          <w:i/>
          <w:lang w:val="en-GB"/>
        </w:rPr>
        <w:t>The regulation of gender in menopause theory</w:t>
      </w:r>
      <w:r w:rsidRPr="00AE208F">
        <w:rPr>
          <w:rFonts w:cs="Times New Roman"/>
          <w:lang w:val="en-GB"/>
        </w:rPr>
        <w:t xml:space="preserve">, </w:t>
      </w:r>
      <w:r w:rsidR="006D511F" w:rsidRPr="00AE208F">
        <w:rPr>
          <w:rFonts w:cs="Times New Roman"/>
          <w:lang w:val="en-GB"/>
        </w:rPr>
        <w:t>Sylvie Gambaudo</w:t>
      </w:r>
      <w:r w:rsidRPr="00AE208F">
        <w:rPr>
          <w:rFonts w:cs="Times New Roman"/>
          <w:lang w:val="en-GB"/>
        </w:rPr>
        <w:t xml:space="preserve"> focuses on menopause and e</w:t>
      </w:r>
      <w:r w:rsidR="00C64E46" w:rsidRPr="00AE208F">
        <w:rPr>
          <w:rFonts w:cs="Times New Roman"/>
          <w:lang w:val="en-GB"/>
        </w:rPr>
        <w:t>xamines the most relevant theories</w:t>
      </w:r>
      <w:r w:rsidRPr="00AE208F">
        <w:rPr>
          <w:rFonts w:cs="Times New Roman"/>
          <w:lang w:val="en-GB"/>
        </w:rPr>
        <w:t xml:space="preserve"> that have been proposed to explain it</w:t>
      </w:r>
      <w:r w:rsidR="005D566D" w:rsidRPr="00AE208F">
        <w:rPr>
          <w:rFonts w:cs="Times New Roman"/>
          <w:lang w:val="en-GB"/>
        </w:rPr>
        <w:t>, from the early accounts to the contemporary ones</w:t>
      </w:r>
      <w:r w:rsidRPr="00AE208F">
        <w:rPr>
          <w:rFonts w:cs="Times New Roman"/>
          <w:lang w:val="en-GB"/>
        </w:rPr>
        <w:t xml:space="preserve">. </w:t>
      </w:r>
      <w:r w:rsidR="005D566D" w:rsidRPr="00AE208F">
        <w:rPr>
          <w:rFonts w:cs="Times New Roman"/>
          <w:lang w:val="en-GB"/>
        </w:rPr>
        <w:t>Among the latter, the most relevant ones cast menopause at the outcome of evolution and/or as a medical condition. Her main point is that evolutionary and medical accounts of the menopausal experience support a strong relationship between menopause and regulation</w:t>
      </w:r>
      <w:r w:rsidR="00386904" w:rsidRPr="00AE208F">
        <w:rPr>
          <w:rFonts w:cs="Times New Roman"/>
          <w:lang w:val="en-GB"/>
        </w:rPr>
        <w:t xml:space="preserve">, as they see reproduction as the </w:t>
      </w:r>
      <w:r w:rsidR="00451C47" w:rsidRPr="00AE208F">
        <w:rPr>
          <w:rFonts w:cs="Times New Roman"/>
          <w:lang w:val="en-GB"/>
        </w:rPr>
        <w:t xml:space="preserve">main </w:t>
      </w:r>
      <w:r w:rsidR="00A2278A" w:rsidRPr="00AE208F">
        <w:rPr>
          <w:rFonts w:cs="Times New Roman"/>
          <w:lang w:val="en-GB"/>
        </w:rPr>
        <w:t>regulatory force in the understanding of what constitutes</w:t>
      </w:r>
      <w:r w:rsidR="00386904" w:rsidRPr="00AE208F">
        <w:rPr>
          <w:rFonts w:cs="Times New Roman"/>
          <w:lang w:val="en-GB"/>
        </w:rPr>
        <w:t xml:space="preserve"> </w:t>
      </w:r>
      <w:r w:rsidR="0035375E" w:rsidRPr="00AE208F">
        <w:rPr>
          <w:rFonts w:cs="Times New Roman"/>
          <w:lang w:val="en-GB"/>
        </w:rPr>
        <w:t xml:space="preserve">a </w:t>
      </w:r>
      <w:r w:rsidR="00386904" w:rsidRPr="00AE208F">
        <w:rPr>
          <w:rFonts w:cs="Times New Roman"/>
          <w:lang w:val="en-GB"/>
        </w:rPr>
        <w:t xml:space="preserve">woman. </w:t>
      </w:r>
      <w:r w:rsidR="00A2278A" w:rsidRPr="00AE208F">
        <w:rPr>
          <w:rFonts w:cs="Times New Roman"/>
          <w:lang w:val="en-GB"/>
        </w:rPr>
        <w:t>In this way, Gambaudo claims, menopause acquire</w:t>
      </w:r>
      <w:r w:rsidR="0035375E" w:rsidRPr="00AE208F">
        <w:rPr>
          <w:rFonts w:cs="Times New Roman"/>
          <w:lang w:val="en-GB"/>
        </w:rPr>
        <w:t>s a negative connotation, as it</w:t>
      </w:r>
      <w:r w:rsidR="00A2278A" w:rsidRPr="00AE208F">
        <w:rPr>
          <w:rFonts w:cs="Times New Roman"/>
          <w:lang w:val="en-GB"/>
        </w:rPr>
        <w:t xml:space="preserve"> represent</w:t>
      </w:r>
      <w:r w:rsidR="0035375E" w:rsidRPr="00AE208F">
        <w:rPr>
          <w:rFonts w:cs="Times New Roman"/>
          <w:lang w:val="en-GB"/>
        </w:rPr>
        <w:t>s</w:t>
      </w:r>
      <w:r w:rsidR="00A2278A" w:rsidRPr="00AE208F">
        <w:rPr>
          <w:rFonts w:cs="Times New Roman"/>
          <w:lang w:val="en-GB"/>
        </w:rPr>
        <w:t xml:space="preserve"> an</w:t>
      </w:r>
      <w:r w:rsidR="00451C47" w:rsidRPr="00AE208F">
        <w:rPr>
          <w:rFonts w:cs="Times New Roman"/>
          <w:lang w:val="en-GB"/>
        </w:rPr>
        <w:t xml:space="preserve"> anomalous</w:t>
      </w:r>
      <w:r w:rsidR="00A2278A" w:rsidRPr="00AE208F">
        <w:rPr>
          <w:rFonts w:cs="Times New Roman"/>
          <w:lang w:val="en-GB"/>
        </w:rPr>
        <w:t xml:space="preserve"> area of experience that no longer conforms to </w:t>
      </w:r>
      <w:r w:rsidR="00451C47" w:rsidRPr="00AE208F">
        <w:rPr>
          <w:rFonts w:cs="Times New Roman"/>
          <w:lang w:val="en-GB"/>
        </w:rPr>
        <w:t>what is socially recognised as a</w:t>
      </w:r>
      <w:r w:rsidR="00A2278A" w:rsidRPr="00AE208F">
        <w:rPr>
          <w:rFonts w:cs="Times New Roman"/>
          <w:lang w:val="en-GB"/>
        </w:rPr>
        <w:t xml:space="preserve"> woman. The menopause experience, however, can</w:t>
      </w:r>
      <w:r w:rsidR="00451C47" w:rsidRPr="00AE208F">
        <w:rPr>
          <w:rFonts w:cs="Times New Roman"/>
          <w:lang w:val="en-GB"/>
        </w:rPr>
        <w:t xml:space="preserve"> be</w:t>
      </w:r>
      <w:r w:rsidR="00891AF6" w:rsidRPr="00AE208F">
        <w:rPr>
          <w:rFonts w:cs="Times New Roman"/>
          <w:lang w:val="en-GB"/>
        </w:rPr>
        <w:t xml:space="preserve"> also</w:t>
      </w:r>
      <w:r w:rsidR="00451C47" w:rsidRPr="00AE208F">
        <w:rPr>
          <w:rFonts w:cs="Times New Roman"/>
          <w:lang w:val="en-GB"/>
        </w:rPr>
        <w:t xml:space="preserve"> </w:t>
      </w:r>
      <w:r w:rsidR="000C3192">
        <w:rPr>
          <w:rFonts w:cs="Times New Roman"/>
          <w:lang w:val="en-GB"/>
        </w:rPr>
        <w:t>framed in contrast to</w:t>
      </w:r>
      <w:r w:rsidR="00A2278A" w:rsidRPr="00AE208F">
        <w:rPr>
          <w:rFonts w:cs="Times New Roman"/>
          <w:lang w:val="en-GB"/>
        </w:rPr>
        <w:t xml:space="preserve"> these established </w:t>
      </w:r>
      <w:r w:rsidR="00451C47" w:rsidRPr="00AE208F">
        <w:rPr>
          <w:rFonts w:cs="Times New Roman"/>
          <w:lang w:val="en-GB"/>
        </w:rPr>
        <w:t>theories</w:t>
      </w:r>
      <w:r w:rsidR="00A2278A" w:rsidRPr="00AE208F">
        <w:rPr>
          <w:rFonts w:cs="Times New Roman"/>
          <w:lang w:val="en-GB"/>
        </w:rPr>
        <w:t xml:space="preserve"> and </w:t>
      </w:r>
      <w:r w:rsidR="00451C47" w:rsidRPr="00AE208F">
        <w:rPr>
          <w:rFonts w:cs="Times New Roman"/>
          <w:lang w:val="en-GB"/>
        </w:rPr>
        <w:t xml:space="preserve">then </w:t>
      </w:r>
      <w:r w:rsidR="00A2278A" w:rsidRPr="00AE208F">
        <w:rPr>
          <w:rFonts w:cs="Times New Roman"/>
          <w:lang w:val="en-GB"/>
        </w:rPr>
        <w:t xml:space="preserve">used to resist </w:t>
      </w:r>
      <w:r w:rsidR="00451C47" w:rsidRPr="00AE208F">
        <w:rPr>
          <w:rFonts w:cs="Times New Roman"/>
          <w:lang w:val="en-GB"/>
        </w:rPr>
        <w:t xml:space="preserve">the dominant </w:t>
      </w:r>
      <w:r w:rsidR="00564171" w:rsidRPr="00AE208F">
        <w:rPr>
          <w:rFonts w:cs="Times New Roman"/>
          <w:lang w:val="en-GB"/>
        </w:rPr>
        <w:t>ideology of gender. In this w</w:t>
      </w:r>
      <w:r w:rsidR="000E3033" w:rsidRPr="00AE208F">
        <w:rPr>
          <w:rFonts w:cs="Times New Roman"/>
          <w:lang w:val="en-GB"/>
        </w:rPr>
        <w:t>ay</w:t>
      </w:r>
      <w:r w:rsidR="00891AF6" w:rsidRPr="00AE208F">
        <w:rPr>
          <w:rFonts w:cs="Times New Roman"/>
          <w:lang w:val="en-GB"/>
        </w:rPr>
        <w:t>, it</w:t>
      </w:r>
      <w:r w:rsidR="000E3033" w:rsidRPr="00AE208F">
        <w:rPr>
          <w:rFonts w:cs="Times New Roman"/>
          <w:lang w:val="en-GB"/>
        </w:rPr>
        <w:t xml:space="preserve"> can become </w:t>
      </w:r>
      <w:r w:rsidR="00564171" w:rsidRPr="00AE208F">
        <w:rPr>
          <w:rFonts w:cs="Times New Roman"/>
          <w:lang w:val="en-GB"/>
        </w:rPr>
        <w:t xml:space="preserve">a new area for identity politics and </w:t>
      </w:r>
      <w:r w:rsidR="000E3033" w:rsidRPr="00AE208F">
        <w:rPr>
          <w:rFonts w:cs="Times New Roman"/>
          <w:lang w:val="en-GB"/>
        </w:rPr>
        <w:t>the site of dissident narratives.</w:t>
      </w:r>
    </w:p>
    <w:p w14:paraId="63C5E87D" w14:textId="77777777" w:rsidR="00287AF0" w:rsidRPr="00AE208F" w:rsidRDefault="00287AF0" w:rsidP="0007656C">
      <w:pPr>
        <w:spacing w:after="120"/>
        <w:ind w:firstLine="0"/>
        <w:rPr>
          <w:rFonts w:cs="Times New Roman"/>
          <w:lang w:val="en-GB"/>
        </w:rPr>
      </w:pPr>
    </w:p>
    <w:p w14:paraId="2997C308" w14:textId="3828D6C8" w:rsidR="00C230AF" w:rsidRPr="00AE208F" w:rsidRDefault="0023725B" w:rsidP="0007656C">
      <w:pPr>
        <w:pStyle w:val="NormaleWeb"/>
        <w:spacing w:before="0" w:beforeAutospacing="0" w:after="120" w:afterAutospacing="0"/>
        <w:rPr>
          <w:rFonts w:ascii="Times New Roman" w:hAnsi="Times New Roman"/>
          <w:b/>
          <w:sz w:val="24"/>
          <w:szCs w:val="24"/>
          <w:lang w:val="en-GB"/>
        </w:rPr>
      </w:pPr>
      <w:r w:rsidRPr="00AE208F">
        <w:rPr>
          <w:rFonts w:ascii="Times New Roman" w:hAnsi="Times New Roman"/>
          <w:b/>
          <w:sz w:val="24"/>
          <w:szCs w:val="24"/>
          <w:lang w:val="en-GB"/>
        </w:rPr>
        <w:t>Acknowledgements</w:t>
      </w:r>
    </w:p>
    <w:p w14:paraId="3E21DB5B" w14:textId="25B47B27" w:rsidR="0096178C" w:rsidRDefault="0096178C" w:rsidP="0007656C">
      <w:pPr>
        <w:pStyle w:val="NormaleWeb"/>
        <w:spacing w:before="0" w:beforeAutospacing="0" w:after="120" w:afterAutospacing="0"/>
        <w:jc w:val="both"/>
        <w:rPr>
          <w:rFonts w:ascii="Times New Roman" w:hAnsi="Times New Roman"/>
          <w:sz w:val="24"/>
          <w:szCs w:val="24"/>
          <w:lang w:val="en-GB"/>
        </w:rPr>
      </w:pPr>
      <w:r w:rsidRPr="00AE208F">
        <w:rPr>
          <w:rFonts w:ascii="Times New Roman" w:hAnsi="Times New Roman"/>
          <w:sz w:val="24"/>
          <w:szCs w:val="24"/>
          <w:lang w:val="en-GB"/>
        </w:rPr>
        <w:t>We are extremely grateful to all contributors</w:t>
      </w:r>
      <w:r w:rsidR="0023725B" w:rsidRPr="00AE208F">
        <w:rPr>
          <w:rFonts w:ascii="Times New Roman" w:hAnsi="Times New Roman"/>
          <w:sz w:val="24"/>
          <w:szCs w:val="24"/>
          <w:lang w:val="en-GB"/>
        </w:rPr>
        <w:t>,</w:t>
      </w:r>
      <w:r w:rsidRPr="00AE208F">
        <w:rPr>
          <w:rFonts w:ascii="Times New Roman" w:hAnsi="Times New Roman"/>
          <w:sz w:val="24"/>
          <w:szCs w:val="24"/>
          <w:lang w:val="en-GB"/>
        </w:rPr>
        <w:t xml:space="preserve"> without </w:t>
      </w:r>
      <w:r w:rsidR="0023725B" w:rsidRPr="00AE208F">
        <w:rPr>
          <w:rFonts w:ascii="Times New Roman" w:hAnsi="Times New Roman"/>
          <w:sz w:val="24"/>
          <w:szCs w:val="24"/>
          <w:lang w:val="en-GB"/>
        </w:rPr>
        <w:t>whom</w:t>
      </w:r>
      <w:r w:rsidRPr="00AE208F">
        <w:rPr>
          <w:rFonts w:ascii="Times New Roman" w:hAnsi="Times New Roman"/>
          <w:sz w:val="24"/>
          <w:szCs w:val="24"/>
          <w:lang w:val="en-GB"/>
        </w:rPr>
        <w:t xml:space="preserve"> this </w:t>
      </w:r>
      <w:r w:rsidRPr="00AE208F">
        <w:rPr>
          <w:rFonts w:ascii="Times New Roman" w:hAnsi="Times New Roman"/>
          <w:i/>
          <w:sz w:val="24"/>
          <w:szCs w:val="24"/>
          <w:lang w:val="en-GB"/>
        </w:rPr>
        <w:t>topos</w:t>
      </w:r>
      <w:r w:rsidRPr="00AE208F">
        <w:rPr>
          <w:rFonts w:ascii="Times New Roman" w:hAnsi="Times New Roman"/>
          <w:sz w:val="24"/>
          <w:szCs w:val="24"/>
          <w:lang w:val="en-GB"/>
        </w:rPr>
        <w:t xml:space="preserve"> </w:t>
      </w:r>
      <w:r w:rsidR="00B16D3E" w:rsidRPr="00AE208F">
        <w:rPr>
          <w:rFonts w:ascii="Times New Roman" w:hAnsi="Times New Roman"/>
          <w:sz w:val="24"/>
          <w:szCs w:val="24"/>
          <w:lang w:val="en-GB"/>
        </w:rPr>
        <w:t xml:space="preserve">would </w:t>
      </w:r>
      <w:r w:rsidR="000C3192" w:rsidRPr="00AE208F">
        <w:rPr>
          <w:rFonts w:ascii="Times New Roman" w:hAnsi="Times New Roman"/>
          <w:sz w:val="24"/>
          <w:szCs w:val="24"/>
          <w:lang w:val="en-GB"/>
        </w:rPr>
        <w:t xml:space="preserve">not </w:t>
      </w:r>
      <w:r w:rsidR="00B16D3E" w:rsidRPr="00AE208F">
        <w:rPr>
          <w:rFonts w:ascii="Times New Roman" w:hAnsi="Times New Roman"/>
          <w:sz w:val="24"/>
          <w:szCs w:val="24"/>
          <w:lang w:val="en-GB"/>
        </w:rPr>
        <w:t xml:space="preserve">have been </w:t>
      </w:r>
      <w:r w:rsidRPr="00AE208F">
        <w:rPr>
          <w:rFonts w:ascii="Times New Roman" w:hAnsi="Times New Roman"/>
          <w:sz w:val="24"/>
          <w:szCs w:val="24"/>
          <w:lang w:val="en-GB"/>
        </w:rPr>
        <w:t xml:space="preserve">possible. We also thank </w:t>
      </w:r>
      <w:r w:rsidR="00B16D3E" w:rsidRPr="00AE208F">
        <w:rPr>
          <w:rFonts w:ascii="Times New Roman" w:hAnsi="Times New Roman"/>
          <w:sz w:val="24"/>
          <w:szCs w:val="24"/>
          <w:lang w:val="en-GB"/>
        </w:rPr>
        <w:t xml:space="preserve">the many </w:t>
      </w:r>
      <w:r w:rsidRPr="00AE208F">
        <w:rPr>
          <w:rFonts w:ascii="Times New Roman" w:hAnsi="Times New Roman"/>
          <w:sz w:val="24"/>
          <w:szCs w:val="24"/>
          <w:lang w:val="en-GB"/>
        </w:rPr>
        <w:t>referees</w:t>
      </w:r>
      <w:r w:rsidR="0023725B" w:rsidRPr="00AE208F">
        <w:rPr>
          <w:rFonts w:ascii="Times New Roman" w:hAnsi="Times New Roman"/>
          <w:sz w:val="24"/>
          <w:szCs w:val="24"/>
          <w:lang w:val="en-GB"/>
        </w:rPr>
        <w:t xml:space="preserve"> who collaborated with us</w:t>
      </w:r>
      <w:r w:rsidRPr="00AE208F">
        <w:rPr>
          <w:rFonts w:ascii="Times New Roman" w:hAnsi="Times New Roman"/>
          <w:sz w:val="24"/>
          <w:szCs w:val="24"/>
          <w:lang w:val="en-GB"/>
        </w:rPr>
        <w:t xml:space="preserve"> </w:t>
      </w:r>
      <w:r w:rsidR="0023725B" w:rsidRPr="00AE208F">
        <w:rPr>
          <w:rFonts w:ascii="Times New Roman" w:hAnsi="Times New Roman"/>
          <w:sz w:val="24"/>
          <w:szCs w:val="24"/>
          <w:lang w:val="en-GB"/>
        </w:rPr>
        <w:t>and contributed</w:t>
      </w:r>
      <w:r w:rsidRPr="00AE208F">
        <w:rPr>
          <w:rFonts w:ascii="Times New Roman" w:hAnsi="Times New Roman"/>
          <w:sz w:val="24"/>
          <w:szCs w:val="24"/>
          <w:lang w:val="en-GB"/>
        </w:rPr>
        <w:t xml:space="preserve"> to putting together this collection</w:t>
      </w:r>
      <w:r w:rsidR="0023725B" w:rsidRPr="00AE208F">
        <w:rPr>
          <w:rFonts w:ascii="Times New Roman" w:hAnsi="Times New Roman"/>
          <w:sz w:val="24"/>
          <w:szCs w:val="24"/>
          <w:lang w:val="en-GB"/>
        </w:rPr>
        <w:t>,</w:t>
      </w:r>
      <w:r w:rsidRPr="00AE208F">
        <w:rPr>
          <w:rFonts w:ascii="Times New Roman" w:hAnsi="Times New Roman"/>
          <w:sz w:val="24"/>
          <w:szCs w:val="24"/>
          <w:lang w:val="en-GB"/>
        </w:rPr>
        <w:t xml:space="preserve"> </w:t>
      </w:r>
      <w:r w:rsidR="0023725B" w:rsidRPr="00AE208F">
        <w:rPr>
          <w:rFonts w:ascii="Times New Roman" w:hAnsi="Times New Roman"/>
          <w:sz w:val="24"/>
          <w:szCs w:val="24"/>
          <w:lang w:val="en-GB"/>
        </w:rPr>
        <w:t>as well as</w:t>
      </w:r>
      <w:r w:rsidR="00B16D3E" w:rsidRPr="00AE208F">
        <w:rPr>
          <w:rFonts w:ascii="Times New Roman" w:hAnsi="Times New Roman"/>
          <w:sz w:val="24"/>
          <w:szCs w:val="24"/>
          <w:lang w:val="en-GB"/>
        </w:rPr>
        <w:t xml:space="preserve"> the editorial assistants at Springer for taking prompt action whenever it was needed</w:t>
      </w:r>
      <w:r w:rsidRPr="00AE208F">
        <w:rPr>
          <w:rFonts w:ascii="Times New Roman" w:hAnsi="Times New Roman"/>
          <w:sz w:val="24"/>
          <w:szCs w:val="24"/>
          <w:lang w:val="en-GB"/>
        </w:rPr>
        <w:t xml:space="preserve">. </w:t>
      </w:r>
      <w:r w:rsidR="0023725B" w:rsidRPr="00AE208F">
        <w:rPr>
          <w:rFonts w:ascii="Times New Roman" w:hAnsi="Times New Roman"/>
          <w:sz w:val="24"/>
          <w:szCs w:val="24"/>
          <w:lang w:val="en-GB"/>
        </w:rPr>
        <w:t>Last but not least, w</w:t>
      </w:r>
      <w:r w:rsidR="00B16D3E" w:rsidRPr="00AE208F">
        <w:rPr>
          <w:rFonts w:ascii="Times New Roman" w:hAnsi="Times New Roman"/>
          <w:sz w:val="24"/>
          <w:szCs w:val="24"/>
          <w:lang w:val="en-GB"/>
        </w:rPr>
        <w:t xml:space="preserve">e are also extremely grateful to Fabio Paglieri, editor in chief of </w:t>
      </w:r>
      <w:r w:rsidR="00B16D3E" w:rsidRPr="0022117B">
        <w:rPr>
          <w:rFonts w:ascii="Times New Roman" w:hAnsi="Times New Roman"/>
          <w:i/>
          <w:sz w:val="24"/>
          <w:szCs w:val="24"/>
          <w:lang w:val="en-GB"/>
        </w:rPr>
        <w:t>Topoi</w:t>
      </w:r>
      <w:r w:rsidR="00B16D3E" w:rsidRPr="00AE208F">
        <w:rPr>
          <w:rFonts w:ascii="Times New Roman" w:hAnsi="Times New Roman"/>
          <w:sz w:val="24"/>
          <w:szCs w:val="24"/>
          <w:lang w:val="en-GB"/>
        </w:rPr>
        <w:t>, for having accepted o</w:t>
      </w:r>
      <w:r w:rsidR="00451C47" w:rsidRPr="00AE208F">
        <w:rPr>
          <w:rFonts w:ascii="Times New Roman" w:hAnsi="Times New Roman"/>
          <w:sz w:val="24"/>
          <w:szCs w:val="24"/>
          <w:lang w:val="en-GB"/>
        </w:rPr>
        <w:t>ur proposal. We hope the final result</w:t>
      </w:r>
      <w:r w:rsidR="00B16D3E" w:rsidRPr="00AE208F">
        <w:rPr>
          <w:rFonts w:ascii="Times New Roman" w:hAnsi="Times New Roman"/>
          <w:sz w:val="24"/>
          <w:szCs w:val="24"/>
          <w:lang w:val="en-GB"/>
        </w:rPr>
        <w:t xml:space="preserve"> might be </w:t>
      </w:r>
      <w:r w:rsidR="000C3192">
        <w:rPr>
          <w:rFonts w:ascii="Times New Roman" w:hAnsi="Times New Roman"/>
          <w:sz w:val="24"/>
          <w:szCs w:val="24"/>
          <w:lang w:val="en-GB"/>
        </w:rPr>
        <w:t>to</w:t>
      </w:r>
      <w:r w:rsidR="00B16D3E" w:rsidRPr="00AE208F">
        <w:rPr>
          <w:rFonts w:ascii="Times New Roman" w:hAnsi="Times New Roman"/>
          <w:sz w:val="24"/>
          <w:szCs w:val="24"/>
          <w:lang w:val="en-GB"/>
        </w:rPr>
        <w:t xml:space="preserve"> his satisfaction.</w:t>
      </w:r>
    </w:p>
    <w:p w14:paraId="7290DD7F" w14:textId="77777777" w:rsidR="009F75D0" w:rsidRDefault="009F75D0" w:rsidP="0007656C">
      <w:pPr>
        <w:pStyle w:val="NormaleWeb"/>
        <w:spacing w:before="0" w:beforeAutospacing="0" w:after="120" w:afterAutospacing="0"/>
        <w:jc w:val="both"/>
        <w:rPr>
          <w:rFonts w:ascii="Times New Roman" w:hAnsi="Times New Roman"/>
          <w:sz w:val="24"/>
          <w:szCs w:val="24"/>
          <w:lang w:val="en-GB"/>
        </w:rPr>
      </w:pPr>
    </w:p>
    <w:p w14:paraId="3A8E56F6" w14:textId="01AAEA1F" w:rsidR="009F75D0" w:rsidRPr="009F75D0" w:rsidRDefault="009F75D0" w:rsidP="0007656C">
      <w:pPr>
        <w:pStyle w:val="NormaleWeb"/>
        <w:spacing w:before="0" w:beforeAutospacing="0" w:after="120" w:afterAutospacing="0"/>
        <w:jc w:val="both"/>
        <w:rPr>
          <w:rFonts w:ascii="Times New Roman" w:hAnsi="Times New Roman"/>
          <w:b/>
          <w:sz w:val="24"/>
          <w:szCs w:val="24"/>
          <w:lang w:val="en-GB"/>
        </w:rPr>
      </w:pPr>
      <w:r w:rsidRPr="009F75D0">
        <w:rPr>
          <w:rFonts w:ascii="Times New Roman" w:hAnsi="Times New Roman"/>
          <w:b/>
          <w:sz w:val="24"/>
          <w:szCs w:val="24"/>
          <w:lang w:val="en-GB"/>
        </w:rPr>
        <w:t>References</w:t>
      </w:r>
    </w:p>
    <w:p w14:paraId="220CD67A" w14:textId="77777777" w:rsidR="00534633" w:rsidRPr="00CC78AB" w:rsidRDefault="00534633" w:rsidP="00534633">
      <w:pPr>
        <w:widowControl w:val="0"/>
        <w:autoSpaceDE w:val="0"/>
        <w:autoSpaceDN w:val="0"/>
        <w:adjustRightInd w:val="0"/>
        <w:ind w:left="720" w:hanging="720"/>
        <w:rPr>
          <w:rFonts w:cs="Times New Roman"/>
          <w:lang w:bidi="x-none"/>
        </w:rPr>
      </w:pPr>
      <w:r w:rsidRPr="00CC78AB">
        <w:rPr>
          <w:rFonts w:cs="Times New Roman"/>
        </w:rPr>
        <w:t xml:space="preserve">Amoretti, M.C. and N. Vassallo (2015). </w:t>
      </w:r>
      <w:r w:rsidRPr="00CC78AB">
        <w:rPr>
          <w:rFonts w:cs="Times New Roman"/>
          <w:lang w:bidi="x-none"/>
        </w:rPr>
        <w:t xml:space="preserve">Against Sex and Gender Dualism in Gender-Specific Medicine </w:t>
      </w:r>
      <w:r w:rsidRPr="00CC78AB">
        <w:rPr>
          <w:rFonts w:cs="Times New Roman"/>
          <w:lang w:val="en-US" w:bidi="x-none"/>
        </w:rPr>
        <w:t>(written with N. Vassallo)</w:t>
      </w:r>
      <w:r w:rsidRPr="00CC78AB">
        <w:rPr>
          <w:rFonts w:cs="Times New Roman"/>
          <w:lang w:bidi="x-none"/>
        </w:rPr>
        <w:t xml:space="preserve">. In U. Mäki, I. Votsis, S. Ruphy, G. Schurz (eds.), </w:t>
      </w:r>
      <w:r w:rsidRPr="00CC78AB">
        <w:rPr>
          <w:rFonts w:cs="Times New Roman"/>
          <w:bCs/>
          <w:i/>
          <w:lang w:bidi="x-none"/>
        </w:rPr>
        <w:t>Recent Developments in the Philosophy of Science: EPSA13 Helsinki</w:t>
      </w:r>
      <w:r w:rsidRPr="00CC78AB">
        <w:rPr>
          <w:rFonts w:cs="Times New Roman"/>
          <w:lang w:bidi="x-none"/>
        </w:rPr>
        <w:t xml:space="preserve">, 357-368. Dordrecht: Springer. </w:t>
      </w:r>
    </w:p>
    <w:p w14:paraId="618CD392" w14:textId="77777777" w:rsidR="00534633" w:rsidRPr="00CC78AB" w:rsidRDefault="00534633" w:rsidP="00534633">
      <w:pPr>
        <w:widowControl w:val="0"/>
        <w:autoSpaceDE w:val="0"/>
        <w:autoSpaceDN w:val="0"/>
        <w:adjustRightInd w:val="0"/>
        <w:ind w:left="720" w:hanging="720"/>
        <w:rPr>
          <w:rFonts w:cs="Times New Roman"/>
          <w:lang w:val="en-GB"/>
        </w:rPr>
      </w:pPr>
      <w:r w:rsidRPr="00CC78AB">
        <w:rPr>
          <w:rFonts w:cs="Times New Roman"/>
          <w:lang w:val="en-GB"/>
        </w:rPr>
        <w:t xml:space="preserve">Dreger, A.D. (1998), </w:t>
      </w:r>
      <w:r w:rsidRPr="00CC78AB">
        <w:rPr>
          <w:rFonts w:cs="Times New Roman"/>
          <w:i/>
          <w:lang w:val="en-GB"/>
        </w:rPr>
        <w:t>Hermaphrodites and the Medical Invention of Sex</w:t>
      </w:r>
      <w:r w:rsidRPr="00CC78AB">
        <w:rPr>
          <w:rFonts w:cs="Times New Roman"/>
          <w:lang w:val="en-GB"/>
        </w:rPr>
        <w:t xml:space="preserve">. Cambridge, MA: Harvard University Press, </w:t>
      </w:r>
    </w:p>
    <w:p w14:paraId="729D6C4A"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 xml:space="preserve">Dresser, R. (1992), Wanted - Single, White Male for Medical-Research. </w:t>
      </w:r>
      <w:r w:rsidRPr="00CC78AB">
        <w:rPr>
          <w:rFonts w:cs="Times New Roman"/>
          <w:i/>
          <w:iCs/>
        </w:rPr>
        <w:t>Hastings Center Report</w:t>
      </w:r>
      <w:r w:rsidRPr="00CC78AB">
        <w:rPr>
          <w:rFonts w:cs="Times New Roman"/>
          <w:iCs/>
        </w:rPr>
        <w:t>,</w:t>
      </w:r>
      <w:r w:rsidRPr="00CC78AB">
        <w:rPr>
          <w:rFonts w:cs="Times New Roman"/>
          <w:i/>
          <w:iCs/>
        </w:rPr>
        <w:t xml:space="preserve"> </w:t>
      </w:r>
      <w:r w:rsidRPr="00CC78AB">
        <w:rPr>
          <w:rFonts w:cs="Times New Roman"/>
        </w:rPr>
        <w:t>22, 24-29.</w:t>
      </w:r>
    </w:p>
    <w:p w14:paraId="1C505470" w14:textId="77777777" w:rsidR="00534633" w:rsidRPr="00CC78AB" w:rsidRDefault="00534633" w:rsidP="00534633">
      <w:pPr>
        <w:widowControl w:val="0"/>
        <w:autoSpaceDE w:val="0"/>
        <w:autoSpaceDN w:val="0"/>
        <w:adjustRightInd w:val="0"/>
        <w:ind w:left="720" w:hanging="720"/>
        <w:rPr>
          <w:rFonts w:cs="Times New Roman"/>
          <w:lang w:val="en-GB"/>
        </w:rPr>
      </w:pPr>
      <w:r w:rsidRPr="00CC78AB">
        <w:rPr>
          <w:rFonts w:cs="Times New Roman"/>
          <w:lang w:val="en-GB"/>
        </w:rPr>
        <w:t xml:space="preserve">Fausto-Sterling, A. (1985), </w:t>
      </w:r>
      <w:r w:rsidRPr="00CC78AB">
        <w:rPr>
          <w:rFonts w:cs="Times New Roman"/>
          <w:i/>
          <w:lang w:val="en-GB"/>
        </w:rPr>
        <w:t>Myths of Gender. Biological Theories About Women and Men</w:t>
      </w:r>
      <w:r w:rsidRPr="00CC78AB">
        <w:rPr>
          <w:rFonts w:cs="Times New Roman"/>
          <w:lang w:val="en-GB"/>
        </w:rPr>
        <w:t xml:space="preserve">, Basic Books, New York. </w:t>
      </w:r>
    </w:p>
    <w:p w14:paraId="50C40269"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 xml:space="preserve">Fricker, M. (2007), </w:t>
      </w:r>
      <w:r w:rsidRPr="00CC78AB">
        <w:rPr>
          <w:rFonts w:cs="Times New Roman"/>
          <w:i/>
          <w:iCs/>
        </w:rPr>
        <w:t>Epistemic Injustice: Power and the Ethics of Knowing</w:t>
      </w:r>
      <w:r w:rsidRPr="00CC78AB">
        <w:rPr>
          <w:rFonts w:cs="Times New Roman"/>
        </w:rPr>
        <w:t>.  Oxford: Oxford University Press.</w:t>
      </w:r>
    </w:p>
    <w:p w14:paraId="0A9D590E"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 xml:space="preserve">Gadebusch-Bondio, M. and E. Katsari (eds.) (2014), </w:t>
      </w:r>
      <w:r w:rsidRPr="00CC78AB">
        <w:rPr>
          <w:rFonts w:cs="Times New Roman"/>
          <w:i/>
          <w:iCs/>
        </w:rPr>
        <w:t>"Gender-Medizin": Krankheit Und Geschlecht in Zeiten Der Individualisierten Medizin</w:t>
      </w:r>
      <w:r w:rsidRPr="00CC78AB">
        <w:rPr>
          <w:rFonts w:cs="Times New Roman"/>
        </w:rPr>
        <w:t>. Bielefeld: De Gruyter.</w:t>
      </w:r>
    </w:p>
    <w:p w14:paraId="516E1892" w14:textId="0F0B5CD2" w:rsidR="00534633" w:rsidRPr="00CC78AB" w:rsidRDefault="00534633" w:rsidP="00534633">
      <w:pPr>
        <w:widowControl w:val="0"/>
        <w:autoSpaceDE w:val="0"/>
        <w:autoSpaceDN w:val="0"/>
        <w:adjustRightInd w:val="0"/>
        <w:ind w:left="720" w:hanging="720"/>
        <w:rPr>
          <w:rFonts w:cs="Times New Roman"/>
          <w:bCs/>
          <w:i/>
        </w:rPr>
      </w:pPr>
      <w:r w:rsidRPr="00CC78AB">
        <w:rPr>
          <w:rFonts w:cs="Times New Roman"/>
        </w:rPr>
        <w:t>Gergel</w:t>
      </w:r>
      <w:r w:rsidR="00E86BF6">
        <w:rPr>
          <w:rFonts w:cs="Times New Roman"/>
        </w:rPr>
        <w:t>,</w:t>
      </w:r>
      <w:r w:rsidRPr="00CC78AB">
        <w:rPr>
          <w:rFonts w:cs="Times New Roman"/>
        </w:rPr>
        <w:t xml:space="preserve"> T.L. (2017), Gender Medicine and Phenomenological Embodiment. In J.A. Marcum (ed.), </w:t>
      </w:r>
      <w:r w:rsidRPr="00CC78AB">
        <w:rPr>
          <w:rFonts w:cs="Times New Roman"/>
          <w:i/>
        </w:rPr>
        <w:lastRenderedPageBreak/>
        <w:t xml:space="preserve">The </w:t>
      </w:r>
      <w:r w:rsidRPr="00CC78AB">
        <w:rPr>
          <w:rFonts w:cs="Times New Roman"/>
          <w:bCs/>
          <w:i/>
        </w:rPr>
        <w:t>Bloomsbury Companion to Contemporary Philosophy of Medicine</w:t>
      </w:r>
      <w:r w:rsidRPr="00CC78AB">
        <w:rPr>
          <w:rFonts w:cs="Times New Roman"/>
          <w:bCs/>
        </w:rPr>
        <w:t>, 227-248</w:t>
      </w:r>
      <w:r w:rsidRPr="00CC78AB">
        <w:rPr>
          <w:rFonts w:cs="Times New Roman"/>
          <w:bCs/>
          <w:i/>
        </w:rPr>
        <w:t xml:space="preserve">. </w:t>
      </w:r>
      <w:r w:rsidRPr="00CC78AB">
        <w:rPr>
          <w:rFonts w:cs="Times New Roman"/>
          <w:bCs/>
        </w:rPr>
        <w:t>London: Bloomsbury.</w:t>
      </w:r>
    </w:p>
    <w:p w14:paraId="07B17282"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 xml:space="preserve">Legato, M.J. (2002), </w:t>
      </w:r>
      <w:r w:rsidRPr="00CC78AB">
        <w:rPr>
          <w:rFonts w:cs="Times New Roman"/>
          <w:i/>
          <w:iCs/>
        </w:rPr>
        <w:t>Eve's Rib: The New Science of Gender-Specific Medicine and How It Can Save Your Life</w:t>
      </w:r>
      <w:r w:rsidRPr="00CC78AB">
        <w:rPr>
          <w:rFonts w:cs="Times New Roman"/>
        </w:rPr>
        <w:t>. New York: Harmony Books.</w:t>
      </w:r>
    </w:p>
    <w:p w14:paraId="3D82940F"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Legato, M.J. (2010), Preface. In M.J. Legato and J.P. Bilezikian (eds.),</w:t>
      </w:r>
      <w:r w:rsidRPr="00CC78AB">
        <w:rPr>
          <w:rFonts w:cs="Times New Roman"/>
          <w:i/>
          <w:iCs/>
        </w:rPr>
        <w:t xml:space="preserve"> Principles of Gender-Specific Medicine</w:t>
      </w:r>
      <w:r w:rsidRPr="00CC78AB">
        <w:rPr>
          <w:rFonts w:cs="Times New Roman"/>
        </w:rPr>
        <w:t>, xxi-xxii. Amsterdam: Elsevier.</w:t>
      </w:r>
    </w:p>
    <w:p w14:paraId="5576CB14"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 xml:space="preserve">Legato, M.J. and J.P. Bilezikian (eds.) (2010), </w:t>
      </w:r>
      <w:r w:rsidRPr="00CC78AB">
        <w:rPr>
          <w:rFonts w:cs="Times New Roman"/>
          <w:i/>
          <w:iCs/>
        </w:rPr>
        <w:t>Principles of Gender-Specific Medicine</w:t>
      </w:r>
      <w:r w:rsidRPr="00CC78AB">
        <w:rPr>
          <w:rFonts w:cs="Times New Roman"/>
        </w:rPr>
        <w:t>, 2</w:t>
      </w:r>
      <w:r w:rsidRPr="00CC78AB">
        <w:rPr>
          <w:rFonts w:cs="Times New Roman"/>
          <w:vertAlign w:val="superscript"/>
        </w:rPr>
        <w:t>nd</w:t>
      </w:r>
      <w:r w:rsidRPr="00CC78AB">
        <w:rPr>
          <w:rFonts w:cs="Times New Roman"/>
        </w:rPr>
        <w:t xml:space="preserve"> edition. Amsterdam: Elsevier.</w:t>
      </w:r>
    </w:p>
    <w:p w14:paraId="4959B0FB"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 xml:space="preserve">Longino, H. (1990), </w:t>
      </w:r>
      <w:r w:rsidRPr="00CC78AB">
        <w:rPr>
          <w:rFonts w:cs="Times New Roman"/>
          <w:i/>
          <w:iCs/>
        </w:rPr>
        <w:t>Science as Social Knowledge: Values and Objectivity in Scientific Inquiry</w:t>
      </w:r>
      <w:r w:rsidRPr="00CC78AB">
        <w:rPr>
          <w:rFonts w:cs="Times New Roman"/>
        </w:rPr>
        <w:t>.  Princeton: Princeton University Press.</w:t>
      </w:r>
    </w:p>
    <w:p w14:paraId="10E76A8C"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lang w:val="en-GB"/>
        </w:rPr>
        <w:t>Mikkola, M. (2016), Feminist Perspectives on Sex and Gender, in E.N. Zalta (ed.),</w:t>
      </w:r>
      <w:r w:rsidRPr="00CC78AB">
        <w:rPr>
          <w:rFonts w:cs="Times New Roman"/>
          <w:i/>
          <w:lang w:val="en-GB"/>
        </w:rPr>
        <w:t xml:space="preserve"> The Stanford Encyclopedia of Philosophy</w:t>
      </w:r>
      <w:r w:rsidRPr="00CC78AB">
        <w:rPr>
          <w:rFonts w:cs="Times New Roman"/>
          <w:lang w:val="en-GB"/>
        </w:rPr>
        <w:t>, http://plato.stanford.edu/entries/feminism-gender/ (08/08/2017)</w:t>
      </w:r>
    </w:p>
    <w:p w14:paraId="18EF3CC7"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 xml:space="preserve">Oertelt-Prigione, S. and V. Regitz-Zagrosek (eds.) (2012), </w:t>
      </w:r>
      <w:r w:rsidRPr="00CC78AB">
        <w:rPr>
          <w:rFonts w:cs="Times New Roman"/>
          <w:i/>
          <w:iCs/>
        </w:rPr>
        <w:t>Sex and Gender Aspects in Clinical Medicine</w:t>
      </w:r>
      <w:r w:rsidRPr="00CC78AB">
        <w:rPr>
          <w:rFonts w:cs="Times New Roman"/>
        </w:rPr>
        <w:t>. London: Springer.</w:t>
      </w:r>
    </w:p>
    <w:p w14:paraId="2CFB4F73"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 xml:space="preserve">Raz, L., and V.M. Miller. (2012), Considerations of Sex and Gender Differences in Preclinical and Clinical Trials. </w:t>
      </w:r>
      <w:r w:rsidRPr="00CC78AB">
        <w:rPr>
          <w:rFonts w:cs="Times New Roman"/>
          <w:i/>
          <w:iCs/>
        </w:rPr>
        <w:t xml:space="preserve">Handbook of Experimental Pharmacology </w:t>
      </w:r>
      <w:r w:rsidRPr="00CC78AB">
        <w:rPr>
          <w:rFonts w:cs="Times New Roman"/>
        </w:rPr>
        <w:t>, 127-47.</w:t>
      </w:r>
    </w:p>
    <w:p w14:paraId="4023A83F"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 xml:space="preserve">Regitz-Zagrosek, V., and U. Seeland (2012), Sex and Gender Differences in Clinical Medicine. </w:t>
      </w:r>
      <w:r w:rsidRPr="00CC78AB">
        <w:rPr>
          <w:rFonts w:cs="Times New Roman"/>
          <w:i/>
          <w:iCs/>
        </w:rPr>
        <w:t>Handbook of Experimental Pharmacology,</w:t>
      </w:r>
      <w:r w:rsidRPr="00CC78AB">
        <w:rPr>
          <w:rFonts w:cs="Times New Roman"/>
        </w:rPr>
        <w:t xml:space="preserve"> 3-22.</w:t>
      </w:r>
    </w:p>
    <w:p w14:paraId="32FA5EF1"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 xml:space="preserve">Rogers, W. (2004), Evidence-Based Medicine and Women: Do the Principles and Practice of EBM Further Women's Health? </w:t>
      </w:r>
      <w:r w:rsidRPr="00CC78AB">
        <w:rPr>
          <w:rFonts w:cs="Times New Roman"/>
          <w:i/>
          <w:iCs/>
        </w:rPr>
        <w:t>Bioethics</w:t>
      </w:r>
      <w:r w:rsidRPr="00CC78AB">
        <w:rPr>
          <w:rFonts w:cs="Times New Roman"/>
          <w:iCs/>
        </w:rPr>
        <w:t>,</w:t>
      </w:r>
      <w:r w:rsidRPr="00CC78AB">
        <w:rPr>
          <w:rFonts w:cs="Times New Roman"/>
          <w:i/>
          <w:iCs/>
        </w:rPr>
        <w:t xml:space="preserve"> </w:t>
      </w:r>
      <w:r w:rsidRPr="00CC78AB">
        <w:rPr>
          <w:rFonts w:cs="Times New Roman"/>
        </w:rPr>
        <w:t>18, 50-71.</w:t>
      </w:r>
    </w:p>
    <w:p w14:paraId="4A190629" w14:textId="155D868D"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Schenck-Gustafsson, K.</w:t>
      </w:r>
      <w:r w:rsidR="00AA2DD6">
        <w:rPr>
          <w:rFonts w:cs="Times New Roman"/>
        </w:rPr>
        <w:t>, P.R. DeCola, D.W. Pfaff, and D.S. Pisetsky</w:t>
      </w:r>
      <w:r w:rsidRPr="00CC78AB">
        <w:rPr>
          <w:rFonts w:cs="Times New Roman"/>
        </w:rPr>
        <w:t xml:space="preserve"> (ed</w:t>
      </w:r>
      <w:r w:rsidR="00AA2DD6">
        <w:rPr>
          <w:rFonts w:cs="Times New Roman"/>
        </w:rPr>
        <w:t>s</w:t>
      </w:r>
      <w:r w:rsidRPr="00CC78AB">
        <w:rPr>
          <w:rFonts w:cs="Times New Roman"/>
        </w:rPr>
        <w:t xml:space="preserve">.) (2012), </w:t>
      </w:r>
      <w:r w:rsidRPr="00CC78AB">
        <w:rPr>
          <w:rFonts w:cs="Times New Roman"/>
          <w:i/>
          <w:iCs/>
        </w:rPr>
        <w:t>Handbook of Clinical Gender Medicine</w:t>
      </w:r>
      <w:r w:rsidRPr="00CC78AB">
        <w:rPr>
          <w:rFonts w:cs="Times New Roman"/>
        </w:rPr>
        <w:t>. Basel: Karger.</w:t>
      </w:r>
    </w:p>
    <w:p w14:paraId="3D0E3F17"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Shaw, L.J. and Redberg</w:t>
      </w:r>
      <w:r w:rsidRPr="00CC78AB">
        <w:rPr>
          <w:rFonts w:cs="Times New Roman"/>
          <w:i/>
          <w:iCs/>
        </w:rPr>
        <w:t xml:space="preserve"> </w:t>
      </w:r>
      <w:r w:rsidRPr="00CC78AB">
        <w:rPr>
          <w:rFonts w:cs="Times New Roman"/>
        </w:rPr>
        <w:t xml:space="preserve">R.F. (2004), </w:t>
      </w:r>
      <w:r w:rsidRPr="00CC78AB">
        <w:rPr>
          <w:rFonts w:cs="Times New Roman"/>
          <w:i/>
          <w:iCs/>
        </w:rPr>
        <w:t>Contemporary Cardiology: Coronary Disease in Women: Evidence-Based Diagnosis and Treatment</w:t>
      </w:r>
      <w:r w:rsidRPr="00CC78AB">
        <w:rPr>
          <w:rFonts w:cs="Times New Roman"/>
        </w:rPr>
        <w:t>, Totowa, NJ: Humana Press.</w:t>
      </w:r>
    </w:p>
    <w:p w14:paraId="66973A48" w14:textId="77777777" w:rsidR="00534633" w:rsidRPr="00CC78AB" w:rsidRDefault="00534633" w:rsidP="00534633">
      <w:pPr>
        <w:widowControl w:val="0"/>
        <w:autoSpaceDE w:val="0"/>
        <w:autoSpaceDN w:val="0"/>
        <w:adjustRightInd w:val="0"/>
        <w:ind w:left="720" w:hanging="720"/>
        <w:rPr>
          <w:rFonts w:cs="Times New Roman"/>
        </w:rPr>
      </w:pPr>
      <w:r w:rsidRPr="00CC78AB">
        <w:rPr>
          <w:rFonts w:cs="Times New Roman"/>
        </w:rPr>
        <w:t xml:space="preserve">Turri, J. and M. Alfano (2017), Virtue epistemology. In  </w:t>
      </w:r>
      <w:r w:rsidRPr="00CC78AB">
        <w:rPr>
          <w:rFonts w:cs="Times New Roman"/>
          <w:lang w:val="en-GB"/>
        </w:rPr>
        <w:t>E.N. Zalta</w:t>
      </w:r>
      <w:r w:rsidRPr="00CC78AB">
        <w:rPr>
          <w:rFonts w:cs="Times New Roman"/>
          <w:i/>
          <w:lang w:val="en-GB"/>
        </w:rPr>
        <w:t xml:space="preserve"> </w:t>
      </w:r>
      <w:r w:rsidRPr="00CC78AB">
        <w:rPr>
          <w:rFonts w:cs="Times New Roman"/>
          <w:lang w:val="en-GB"/>
        </w:rPr>
        <w:t xml:space="preserve">(ed.), </w:t>
      </w:r>
      <w:r w:rsidRPr="00CC78AB">
        <w:rPr>
          <w:rFonts w:cs="Times New Roman"/>
          <w:i/>
          <w:lang w:val="en-GB"/>
        </w:rPr>
        <w:t>The Stanford Encyclopedia of Philosophy</w:t>
      </w:r>
      <w:r w:rsidRPr="00CC78AB">
        <w:rPr>
          <w:rFonts w:cs="Times New Roman"/>
          <w:lang w:val="en-GB"/>
        </w:rPr>
        <w:t>,</w:t>
      </w:r>
      <w:r w:rsidRPr="00CC78AB">
        <w:rPr>
          <w:rFonts w:cs="Times New Roman"/>
        </w:rPr>
        <w:t xml:space="preserve"> https://plato.stanford.edu/entries/epistemology-virtue/ (08/08/2017).</w:t>
      </w:r>
    </w:p>
    <w:p w14:paraId="52A3CFB2" w14:textId="77777777" w:rsidR="00534633" w:rsidRPr="00CC78AB" w:rsidRDefault="00534633" w:rsidP="00534633">
      <w:pPr>
        <w:widowControl w:val="0"/>
        <w:autoSpaceDE w:val="0"/>
        <w:autoSpaceDN w:val="0"/>
        <w:adjustRightInd w:val="0"/>
        <w:ind w:left="720" w:hanging="720"/>
        <w:jc w:val="left"/>
        <w:rPr>
          <w:rFonts w:cs="Times New Roman"/>
        </w:rPr>
      </w:pPr>
    </w:p>
    <w:p w14:paraId="7163BCF2" w14:textId="77777777" w:rsidR="00534633" w:rsidRPr="00CC78AB" w:rsidRDefault="00534633" w:rsidP="00534633">
      <w:pPr>
        <w:widowControl w:val="0"/>
        <w:autoSpaceDE w:val="0"/>
        <w:autoSpaceDN w:val="0"/>
        <w:adjustRightInd w:val="0"/>
        <w:ind w:left="720" w:hanging="720"/>
        <w:jc w:val="left"/>
        <w:rPr>
          <w:rFonts w:cs="Times New Roman"/>
        </w:rPr>
      </w:pPr>
    </w:p>
    <w:p w14:paraId="1A549597" w14:textId="77777777" w:rsidR="00534633" w:rsidRPr="00CC78AB" w:rsidRDefault="00534633" w:rsidP="00534633">
      <w:pPr>
        <w:rPr>
          <w:rFonts w:cs="Times New Roman"/>
          <w:lang w:val="en-GB"/>
        </w:rPr>
      </w:pPr>
    </w:p>
    <w:p w14:paraId="14E45712" w14:textId="77777777" w:rsidR="009F75D0" w:rsidRPr="00AE208F" w:rsidRDefault="009F75D0" w:rsidP="0007656C">
      <w:pPr>
        <w:pStyle w:val="NormaleWeb"/>
        <w:spacing w:before="0" w:beforeAutospacing="0" w:after="120" w:afterAutospacing="0"/>
        <w:jc w:val="both"/>
        <w:rPr>
          <w:rFonts w:ascii="Times New Roman" w:hAnsi="Times New Roman"/>
          <w:sz w:val="24"/>
          <w:szCs w:val="24"/>
          <w:lang w:val="en-GB"/>
        </w:rPr>
      </w:pPr>
    </w:p>
    <w:p w14:paraId="3FCDCF9F" w14:textId="77777777" w:rsidR="004F1577" w:rsidRPr="00AE208F" w:rsidRDefault="004F1577" w:rsidP="0007656C">
      <w:pPr>
        <w:spacing w:after="120"/>
        <w:rPr>
          <w:rFonts w:cs="Times New Roman"/>
          <w:lang w:val="en-GB"/>
        </w:rPr>
      </w:pPr>
    </w:p>
    <w:sectPr w:rsidR="004F1577" w:rsidRPr="00AE208F" w:rsidSect="0068428D">
      <w:pgSz w:w="11900" w:h="16840"/>
      <w:pgMar w:top="1417" w:right="1134" w:bottom="1134" w:left="1134" w:header="708" w:footer="708" w:gutter="0"/>
      <w:cols w:space="708"/>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1F0A15E" w15:done="0"/>
  <w15:commentEx w15:paraId="3D713ED1"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72A82E" w14:textId="77777777" w:rsidR="007404DE" w:rsidRDefault="007404DE" w:rsidP="00E94B50">
      <w:r>
        <w:separator/>
      </w:r>
    </w:p>
  </w:endnote>
  <w:endnote w:type="continuationSeparator" w:id="0">
    <w:p w14:paraId="3E0F093F" w14:textId="77777777" w:rsidR="007404DE" w:rsidRDefault="007404DE" w:rsidP="00E94B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Segoe UI">
    <w:altName w:val="Courier New"/>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4F373E" w14:textId="77777777" w:rsidR="007404DE" w:rsidRDefault="007404DE" w:rsidP="00E94B50">
      <w:r>
        <w:separator/>
      </w:r>
    </w:p>
  </w:footnote>
  <w:footnote w:type="continuationSeparator" w:id="0">
    <w:p w14:paraId="2A6180E5" w14:textId="77777777" w:rsidR="007404DE" w:rsidRDefault="007404DE" w:rsidP="00E94B50">
      <w:r>
        <w:continuationSeparator/>
      </w:r>
    </w:p>
  </w:footnote>
  <w:footnote w:id="1">
    <w:p w14:paraId="6B83D1BE" w14:textId="0B5175EA" w:rsidR="007404DE" w:rsidRPr="00C30F48" w:rsidRDefault="007404DE" w:rsidP="00C30F48">
      <w:pPr>
        <w:pStyle w:val="Testonotaapidipagina"/>
      </w:pPr>
      <w:r w:rsidRPr="00071879">
        <w:rPr>
          <w:rStyle w:val="Rimandonotaapidipagina"/>
          <w:lang w:val="en-GB"/>
        </w:rPr>
        <w:footnoteRef/>
      </w:r>
      <w:r w:rsidRPr="00071879">
        <w:rPr>
          <w:lang w:val="en-GB"/>
        </w:rPr>
        <w:t xml:space="preserve"> </w:t>
      </w:r>
      <w:r>
        <w:rPr>
          <w:lang w:val="en-GB"/>
        </w:rPr>
        <w:t>While</w:t>
      </w:r>
      <w:r w:rsidRPr="00071879">
        <w:rPr>
          <w:lang w:val="en-GB"/>
        </w:rPr>
        <w:t xml:space="preserve"> the </w:t>
      </w:r>
      <w:r>
        <w:rPr>
          <w:lang w:val="en-GB"/>
        </w:rPr>
        <w:t>first cent</w:t>
      </w:r>
      <w:r w:rsidRPr="00071879">
        <w:rPr>
          <w:lang w:val="en-GB"/>
        </w:rPr>
        <w:t>r</w:t>
      </w:r>
      <w:r>
        <w:rPr>
          <w:lang w:val="en-GB"/>
        </w:rPr>
        <w:t>e</w:t>
      </w:r>
      <w:r w:rsidRPr="00071879">
        <w:rPr>
          <w:lang w:val="en-GB"/>
        </w:rPr>
        <w:t xml:space="preserve"> for gender-specific medicine was founded in 2001 in New York, there are now many of them</w:t>
      </w:r>
      <w:r>
        <w:rPr>
          <w:lang w:val="en-GB"/>
        </w:rPr>
        <w:t xml:space="preserve"> all over the world</w:t>
      </w:r>
      <w:r w:rsidRPr="00071879">
        <w:rPr>
          <w:lang w:val="en-GB"/>
        </w:rPr>
        <w:t xml:space="preserve">, as well as important scientific journals (such as, </w:t>
      </w:r>
      <w:r>
        <w:rPr>
          <w:i/>
          <w:lang w:val="en-GB"/>
        </w:rPr>
        <w:t>T</w:t>
      </w:r>
      <w:r w:rsidRPr="00ED24FE">
        <w:rPr>
          <w:i/>
          <w:lang w:val="en-GB"/>
        </w:rPr>
        <w:t>he</w:t>
      </w:r>
      <w:r>
        <w:rPr>
          <w:lang w:val="en-GB"/>
        </w:rPr>
        <w:t xml:space="preserve"> </w:t>
      </w:r>
      <w:r w:rsidRPr="00ED24FE">
        <w:rPr>
          <w:i/>
          <w:lang w:val="en-GB"/>
        </w:rPr>
        <w:t>Journal of Gender Specific Medicine</w:t>
      </w:r>
      <w:r>
        <w:rPr>
          <w:lang w:val="en-GB"/>
        </w:rPr>
        <w:t xml:space="preserve">, then supplanted by </w:t>
      </w:r>
      <w:r w:rsidRPr="00C30F48">
        <w:rPr>
          <w:i/>
          <w:lang w:val="en-GB"/>
        </w:rPr>
        <w:t>Gender Medicine</w:t>
      </w:r>
      <w:r w:rsidRPr="00071879">
        <w:rPr>
          <w:lang w:val="en-GB"/>
        </w:rPr>
        <w:t xml:space="preserve">) and societies (such as, </w:t>
      </w:r>
      <w:r>
        <w:rPr>
          <w:i/>
          <w:lang w:val="en-GB"/>
        </w:rPr>
        <w:t>Th</w:t>
      </w:r>
      <w:r w:rsidRPr="00A64C39">
        <w:rPr>
          <w:i/>
          <w:lang w:val="en-GB"/>
        </w:rPr>
        <w:t>e</w:t>
      </w:r>
      <w:r w:rsidRPr="00071879">
        <w:rPr>
          <w:lang w:val="en-GB"/>
        </w:rPr>
        <w:t xml:space="preserve"> </w:t>
      </w:r>
      <w:r w:rsidRPr="00C30F48">
        <w:rPr>
          <w:i/>
          <w:lang w:val="en-GB"/>
        </w:rPr>
        <w:t>International Society of Gender Medicine</w:t>
      </w:r>
      <w:r w:rsidRPr="00071879">
        <w:rPr>
          <w:lang w:val="en-GB"/>
        </w:rPr>
        <w:t>)</w:t>
      </w:r>
      <w:r>
        <w:rPr>
          <w:lang w:val="en-GB"/>
        </w:rPr>
        <w:t xml:space="preserve"> dedicated to this approach</w:t>
      </w:r>
      <w:r w:rsidRPr="00071879">
        <w:rPr>
          <w:lang w:val="en-GB"/>
        </w:rPr>
        <w:t>.</w:t>
      </w:r>
      <w:r>
        <w:rPr>
          <w:lang w:val="en-GB"/>
        </w:rPr>
        <w:t xml:space="preserve"> Books assembling the most relevant results in virtually all fields of medicine are also numerous; see for instance, Legato (2002), Legato and </w:t>
      </w:r>
      <w:r w:rsidRPr="00C30F48">
        <w:t>Bilezikian</w:t>
      </w:r>
      <w:r w:rsidRPr="00C30F48">
        <w:rPr>
          <w:lang w:val="en-GB"/>
        </w:rPr>
        <w:t xml:space="preserve"> </w:t>
      </w:r>
      <w:r>
        <w:rPr>
          <w:lang w:val="en-GB"/>
        </w:rPr>
        <w:t xml:space="preserve">(2010), </w:t>
      </w:r>
      <w:r w:rsidRPr="00071879">
        <w:t>Oertelt-Prigione</w:t>
      </w:r>
      <w:r>
        <w:t xml:space="preserve"> and Regitz-Zagrosek (2012), and </w:t>
      </w:r>
      <w:r w:rsidRPr="00071879">
        <w:t>Schenck-Gustafsson</w:t>
      </w:r>
      <w:r>
        <w:t xml:space="preserve"> </w:t>
      </w:r>
      <w:r w:rsidR="005603E8">
        <w:t xml:space="preserve">et al. </w:t>
      </w:r>
      <w:bookmarkStart w:id="0" w:name="_GoBack"/>
      <w:bookmarkEnd w:id="0"/>
      <w:r>
        <w:t xml:space="preserve">(2012). Recent theoretical reflections on gender medicine can also be found in Gadebusch-Bondio and </w:t>
      </w:r>
      <w:r w:rsidRPr="00C30F48">
        <w:t>Katsari</w:t>
      </w:r>
      <w:r>
        <w:t xml:space="preserve"> (2014).</w:t>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x Jones">
    <w15:presenceInfo w15:providerId="None" w15:userId="Max Jone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defaultTabStop w:val="708"/>
  <w:hyphenationZone w:val="283"/>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178C"/>
    <w:rsid w:val="000108C0"/>
    <w:rsid w:val="0002648D"/>
    <w:rsid w:val="00034951"/>
    <w:rsid w:val="0004130D"/>
    <w:rsid w:val="00042565"/>
    <w:rsid w:val="000501A9"/>
    <w:rsid w:val="0005254D"/>
    <w:rsid w:val="00071879"/>
    <w:rsid w:val="0007656C"/>
    <w:rsid w:val="000766D0"/>
    <w:rsid w:val="0008315D"/>
    <w:rsid w:val="00086AD6"/>
    <w:rsid w:val="000C3192"/>
    <w:rsid w:val="000C6CE5"/>
    <w:rsid w:val="000E3033"/>
    <w:rsid w:val="00194E97"/>
    <w:rsid w:val="001B3C9C"/>
    <w:rsid w:val="001E0A66"/>
    <w:rsid w:val="001F32BC"/>
    <w:rsid w:val="00202475"/>
    <w:rsid w:val="00205543"/>
    <w:rsid w:val="00210CFE"/>
    <w:rsid w:val="0022117B"/>
    <w:rsid w:val="0023725B"/>
    <w:rsid w:val="00240C0F"/>
    <w:rsid w:val="00251154"/>
    <w:rsid w:val="00266CD9"/>
    <w:rsid w:val="00270D0A"/>
    <w:rsid w:val="00275CEC"/>
    <w:rsid w:val="00287AF0"/>
    <w:rsid w:val="002A133D"/>
    <w:rsid w:val="002C4B5B"/>
    <w:rsid w:val="002C6C0E"/>
    <w:rsid w:val="002E6496"/>
    <w:rsid w:val="003033A2"/>
    <w:rsid w:val="00306D17"/>
    <w:rsid w:val="0035375E"/>
    <w:rsid w:val="00386904"/>
    <w:rsid w:val="00386B43"/>
    <w:rsid w:val="003952AC"/>
    <w:rsid w:val="003B0A9E"/>
    <w:rsid w:val="003B3077"/>
    <w:rsid w:val="003B7332"/>
    <w:rsid w:val="003F32B2"/>
    <w:rsid w:val="004003B5"/>
    <w:rsid w:val="004316CE"/>
    <w:rsid w:val="0043551B"/>
    <w:rsid w:val="00436A44"/>
    <w:rsid w:val="00440BC9"/>
    <w:rsid w:val="00443E58"/>
    <w:rsid w:val="00446A35"/>
    <w:rsid w:val="00451C47"/>
    <w:rsid w:val="00456025"/>
    <w:rsid w:val="00462BA6"/>
    <w:rsid w:val="004640CA"/>
    <w:rsid w:val="00465340"/>
    <w:rsid w:val="00467294"/>
    <w:rsid w:val="0046785E"/>
    <w:rsid w:val="00484B46"/>
    <w:rsid w:val="00487FAD"/>
    <w:rsid w:val="0049656A"/>
    <w:rsid w:val="004D09F4"/>
    <w:rsid w:val="004D27D6"/>
    <w:rsid w:val="004E1F42"/>
    <w:rsid w:val="004F01D2"/>
    <w:rsid w:val="004F1577"/>
    <w:rsid w:val="004F5681"/>
    <w:rsid w:val="004F6748"/>
    <w:rsid w:val="004F74E3"/>
    <w:rsid w:val="00503D6F"/>
    <w:rsid w:val="0050533D"/>
    <w:rsid w:val="005162B3"/>
    <w:rsid w:val="005319F3"/>
    <w:rsid w:val="00534633"/>
    <w:rsid w:val="00536B4B"/>
    <w:rsid w:val="005371F4"/>
    <w:rsid w:val="00537C4C"/>
    <w:rsid w:val="0056015D"/>
    <w:rsid w:val="005603E8"/>
    <w:rsid w:val="00561A66"/>
    <w:rsid w:val="00564171"/>
    <w:rsid w:val="005679C8"/>
    <w:rsid w:val="00573059"/>
    <w:rsid w:val="005910F6"/>
    <w:rsid w:val="00592E2B"/>
    <w:rsid w:val="00594E23"/>
    <w:rsid w:val="005962B8"/>
    <w:rsid w:val="005972CC"/>
    <w:rsid w:val="00597492"/>
    <w:rsid w:val="005A21C4"/>
    <w:rsid w:val="005A5362"/>
    <w:rsid w:val="005A71EB"/>
    <w:rsid w:val="005B3C81"/>
    <w:rsid w:val="005B3D77"/>
    <w:rsid w:val="005C4804"/>
    <w:rsid w:val="005D1DF3"/>
    <w:rsid w:val="005D566D"/>
    <w:rsid w:val="005E1BED"/>
    <w:rsid w:val="005E1D30"/>
    <w:rsid w:val="005E39D8"/>
    <w:rsid w:val="005E3B3F"/>
    <w:rsid w:val="005F04FB"/>
    <w:rsid w:val="00613840"/>
    <w:rsid w:val="00614626"/>
    <w:rsid w:val="00625700"/>
    <w:rsid w:val="006265B7"/>
    <w:rsid w:val="00627AC2"/>
    <w:rsid w:val="00632F15"/>
    <w:rsid w:val="00633261"/>
    <w:rsid w:val="00672217"/>
    <w:rsid w:val="0068428D"/>
    <w:rsid w:val="006D0FAD"/>
    <w:rsid w:val="006D16A6"/>
    <w:rsid w:val="006D511F"/>
    <w:rsid w:val="006E03A2"/>
    <w:rsid w:val="007018D0"/>
    <w:rsid w:val="00703F25"/>
    <w:rsid w:val="00732510"/>
    <w:rsid w:val="007404DE"/>
    <w:rsid w:val="00797B05"/>
    <w:rsid w:val="007A2968"/>
    <w:rsid w:val="007A3F25"/>
    <w:rsid w:val="007D1267"/>
    <w:rsid w:val="007E04CB"/>
    <w:rsid w:val="007E2B93"/>
    <w:rsid w:val="008163F4"/>
    <w:rsid w:val="0087208F"/>
    <w:rsid w:val="00881822"/>
    <w:rsid w:val="00883D5F"/>
    <w:rsid w:val="00885B67"/>
    <w:rsid w:val="00886281"/>
    <w:rsid w:val="00891AF6"/>
    <w:rsid w:val="008C33CC"/>
    <w:rsid w:val="008C4E7F"/>
    <w:rsid w:val="008F4303"/>
    <w:rsid w:val="00907927"/>
    <w:rsid w:val="00920750"/>
    <w:rsid w:val="0094303B"/>
    <w:rsid w:val="0095081E"/>
    <w:rsid w:val="00955509"/>
    <w:rsid w:val="0096178C"/>
    <w:rsid w:val="009776AD"/>
    <w:rsid w:val="009A51F1"/>
    <w:rsid w:val="009A5C52"/>
    <w:rsid w:val="009C6FAC"/>
    <w:rsid w:val="009D11FB"/>
    <w:rsid w:val="009D127F"/>
    <w:rsid w:val="009F4936"/>
    <w:rsid w:val="009F75D0"/>
    <w:rsid w:val="00A15873"/>
    <w:rsid w:val="00A2278A"/>
    <w:rsid w:val="00A473DA"/>
    <w:rsid w:val="00A53D2B"/>
    <w:rsid w:val="00A620F4"/>
    <w:rsid w:val="00A64C39"/>
    <w:rsid w:val="00AA2DD6"/>
    <w:rsid w:val="00AB1CDA"/>
    <w:rsid w:val="00AE035E"/>
    <w:rsid w:val="00AE208F"/>
    <w:rsid w:val="00AE551A"/>
    <w:rsid w:val="00AF2514"/>
    <w:rsid w:val="00AF592A"/>
    <w:rsid w:val="00B079C9"/>
    <w:rsid w:val="00B16D3E"/>
    <w:rsid w:val="00B2106E"/>
    <w:rsid w:val="00B57A03"/>
    <w:rsid w:val="00B80FFB"/>
    <w:rsid w:val="00BD6E7C"/>
    <w:rsid w:val="00BF1088"/>
    <w:rsid w:val="00C230AF"/>
    <w:rsid w:val="00C30F48"/>
    <w:rsid w:val="00C3531B"/>
    <w:rsid w:val="00C47C73"/>
    <w:rsid w:val="00C547BD"/>
    <w:rsid w:val="00C64E46"/>
    <w:rsid w:val="00C70EFE"/>
    <w:rsid w:val="00C77B69"/>
    <w:rsid w:val="00C86C7A"/>
    <w:rsid w:val="00C8772E"/>
    <w:rsid w:val="00CB49E4"/>
    <w:rsid w:val="00CC4395"/>
    <w:rsid w:val="00CC6CD4"/>
    <w:rsid w:val="00CD1845"/>
    <w:rsid w:val="00CE2831"/>
    <w:rsid w:val="00D03565"/>
    <w:rsid w:val="00D10FCB"/>
    <w:rsid w:val="00D14FBA"/>
    <w:rsid w:val="00D4293F"/>
    <w:rsid w:val="00D42CF1"/>
    <w:rsid w:val="00D82FAD"/>
    <w:rsid w:val="00D8352A"/>
    <w:rsid w:val="00DA2CBC"/>
    <w:rsid w:val="00DA5508"/>
    <w:rsid w:val="00DB7762"/>
    <w:rsid w:val="00DE2FC0"/>
    <w:rsid w:val="00E11E4A"/>
    <w:rsid w:val="00E313DC"/>
    <w:rsid w:val="00E6360B"/>
    <w:rsid w:val="00E647C4"/>
    <w:rsid w:val="00E76FC1"/>
    <w:rsid w:val="00E86BF6"/>
    <w:rsid w:val="00E94B50"/>
    <w:rsid w:val="00EA38AD"/>
    <w:rsid w:val="00EA5A93"/>
    <w:rsid w:val="00EC17A2"/>
    <w:rsid w:val="00ED24FE"/>
    <w:rsid w:val="00EE1DB4"/>
    <w:rsid w:val="00EE4942"/>
    <w:rsid w:val="00F05A7B"/>
    <w:rsid w:val="00F07062"/>
    <w:rsid w:val="00F10271"/>
    <w:rsid w:val="00F21202"/>
    <w:rsid w:val="00F272C1"/>
    <w:rsid w:val="00F322AC"/>
    <w:rsid w:val="00F55911"/>
    <w:rsid w:val="00F71F82"/>
    <w:rsid w:val="00F7451F"/>
    <w:rsid w:val="00F93A58"/>
    <w:rsid w:val="00FA15CE"/>
    <w:rsid w:val="00FA1B10"/>
    <w:rsid w:val="00FD7B6C"/>
    <w:rsid w:val="00FE4869"/>
    <w:rsid w:val="00FF2BBC"/>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6410C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83D5F"/>
    <w:pPr>
      <w:ind w:firstLine="709"/>
      <w:jc w:val="both"/>
    </w:pPr>
    <w:rPr>
      <w:rFonts w:ascii="Times New Roman" w:hAnsi="Times New Roman"/>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Sommario1">
    <w:name w:val="toc 1"/>
    <w:basedOn w:val="Normale"/>
    <w:next w:val="Normale"/>
    <w:autoRedefine/>
    <w:uiPriority w:val="39"/>
    <w:rsid w:val="00EE4942"/>
    <w:pPr>
      <w:spacing w:before="120" w:line="480" w:lineRule="auto"/>
    </w:pPr>
    <w:rPr>
      <w:rFonts w:eastAsia="Cambria" w:cs="Times New Roman"/>
      <w:b/>
      <w:sz w:val="22"/>
    </w:rPr>
  </w:style>
  <w:style w:type="paragraph" w:styleId="Sommario2">
    <w:name w:val="toc 2"/>
    <w:basedOn w:val="Normale"/>
    <w:next w:val="Normale"/>
    <w:autoRedefine/>
    <w:uiPriority w:val="39"/>
    <w:rsid w:val="00EE4942"/>
    <w:pPr>
      <w:spacing w:line="480" w:lineRule="auto"/>
      <w:ind w:left="240"/>
    </w:pPr>
    <w:rPr>
      <w:rFonts w:eastAsia="Cambria" w:cs="Times New Roman"/>
      <w:b/>
      <w:sz w:val="20"/>
      <w:szCs w:val="22"/>
    </w:rPr>
  </w:style>
  <w:style w:type="paragraph" w:styleId="Testonotaapidipagina">
    <w:name w:val="footnote text"/>
    <w:link w:val="TestonotaapidipaginaCarattere"/>
    <w:autoRedefine/>
    <w:unhideWhenUsed/>
    <w:rsid w:val="005E39D8"/>
    <w:pPr>
      <w:tabs>
        <w:tab w:val="left" w:pos="397"/>
      </w:tabs>
      <w:spacing w:line="200" w:lineRule="exact"/>
      <w:ind w:left="397" w:hanging="397"/>
      <w:jc w:val="both"/>
    </w:pPr>
    <w:rPr>
      <w:rFonts w:ascii="Times" w:hAnsi="Times"/>
      <w:sz w:val="18"/>
    </w:rPr>
  </w:style>
  <w:style w:type="character" w:customStyle="1" w:styleId="TestonotaapidipaginaCarattere">
    <w:name w:val="Testo nota a piè di pagina Carattere"/>
    <w:basedOn w:val="Caratterepredefinitoparagrafo"/>
    <w:link w:val="Testonotaapidipagina"/>
    <w:uiPriority w:val="99"/>
    <w:semiHidden/>
    <w:rsid w:val="005E39D8"/>
    <w:rPr>
      <w:rFonts w:ascii="Times" w:hAnsi="Times"/>
      <w:sz w:val="18"/>
      <w:szCs w:val="24"/>
      <w:lang w:eastAsia="en-US"/>
    </w:rPr>
  </w:style>
  <w:style w:type="paragraph" w:styleId="NormaleWeb">
    <w:name w:val="Normal (Web)"/>
    <w:basedOn w:val="Normale"/>
    <w:uiPriority w:val="99"/>
    <w:unhideWhenUsed/>
    <w:rsid w:val="0096178C"/>
    <w:pPr>
      <w:spacing w:before="100" w:beforeAutospacing="1" w:after="100" w:afterAutospacing="1"/>
      <w:ind w:firstLine="0"/>
      <w:jc w:val="left"/>
    </w:pPr>
    <w:rPr>
      <w:rFonts w:ascii="Times" w:hAnsi="Times" w:cs="Times New Roman"/>
      <w:sz w:val="20"/>
      <w:szCs w:val="20"/>
      <w:lang w:eastAsia="it-IT"/>
    </w:rPr>
  </w:style>
  <w:style w:type="character" w:customStyle="1" w:styleId="Funotenzeichen1">
    <w:name w:val="Fußnotenzeichen1"/>
    <w:rsid w:val="00E94B50"/>
    <w:rPr>
      <w:vertAlign w:val="superscript"/>
    </w:rPr>
  </w:style>
  <w:style w:type="character" w:styleId="Collegamentoipertestuale">
    <w:name w:val="Hyperlink"/>
    <w:rsid w:val="00E94B50"/>
    <w:rPr>
      <w:color w:val="0000FF"/>
      <w:u w:val="single"/>
    </w:rPr>
  </w:style>
  <w:style w:type="character" w:styleId="Rimandonotaapidipagina">
    <w:name w:val="footnote reference"/>
    <w:basedOn w:val="Caratterepredefinitoparagrafo"/>
    <w:uiPriority w:val="99"/>
    <w:unhideWhenUsed/>
    <w:rsid w:val="00440BC9"/>
    <w:rPr>
      <w:vertAlign w:val="superscript"/>
    </w:rPr>
  </w:style>
  <w:style w:type="paragraph" w:styleId="Testofumetto">
    <w:name w:val="Balloon Text"/>
    <w:basedOn w:val="Normale"/>
    <w:link w:val="TestofumettoCarattere"/>
    <w:uiPriority w:val="99"/>
    <w:semiHidden/>
    <w:unhideWhenUsed/>
    <w:rsid w:val="00AE208F"/>
    <w:rPr>
      <w:rFonts w:ascii="Segoe UI" w:hAnsi="Segoe UI" w:cs="Segoe UI"/>
      <w:sz w:val="18"/>
      <w:szCs w:val="18"/>
    </w:rPr>
  </w:style>
  <w:style w:type="character" w:customStyle="1" w:styleId="TestofumettoCarattere">
    <w:name w:val="Testo fumetto Carattere"/>
    <w:basedOn w:val="Caratterepredefinitoparagrafo"/>
    <w:link w:val="Testofumetto"/>
    <w:uiPriority w:val="99"/>
    <w:semiHidden/>
    <w:rsid w:val="00AE208F"/>
    <w:rPr>
      <w:rFonts w:ascii="Segoe UI" w:hAnsi="Segoe UI" w:cs="Segoe UI"/>
      <w:sz w:val="18"/>
      <w:szCs w:val="18"/>
    </w:rPr>
  </w:style>
  <w:style w:type="character" w:styleId="Rimandocommento">
    <w:name w:val="annotation reference"/>
    <w:basedOn w:val="Caratterepredefinitoparagrafo"/>
    <w:uiPriority w:val="99"/>
    <w:semiHidden/>
    <w:unhideWhenUsed/>
    <w:rsid w:val="00AE208F"/>
    <w:rPr>
      <w:sz w:val="16"/>
      <w:szCs w:val="16"/>
    </w:rPr>
  </w:style>
  <w:style w:type="paragraph" w:styleId="Testocommento">
    <w:name w:val="annotation text"/>
    <w:basedOn w:val="Normale"/>
    <w:link w:val="TestocommentoCarattere"/>
    <w:uiPriority w:val="99"/>
    <w:semiHidden/>
    <w:unhideWhenUsed/>
    <w:rsid w:val="00AE208F"/>
    <w:rPr>
      <w:sz w:val="20"/>
      <w:szCs w:val="20"/>
    </w:rPr>
  </w:style>
  <w:style w:type="character" w:customStyle="1" w:styleId="TestocommentoCarattere">
    <w:name w:val="Testo commento Carattere"/>
    <w:basedOn w:val="Caratterepredefinitoparagrafo"/>
    <w:link w:val="Testocommento"/>
    <w:uiPriority w:val="99"/>
    <w:semiHidden/>
    <w:rsid w:val="00AE208F"/>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AE208F"/>
    <w:rPr>
      <w:b/>
      <w:bCs/>
    </w:rPr>
  </w:style>
  <w:style w:type="character" w:customStyle="1" w:styleId="SoggettocommentoCarattere">
    <w:name w:val="Soggetto commento Carattere"/>
    <w:basedOn w:val="TestocommentoCarattere"/>
    <w:link w:val="Soggettocommento"/>
    <w:uiPriority w:val="99"/>
    <w:semiHidden/>
    <w:rsid w:val="00AE208F"/>
    <w:rPr>
      <w:rFonts w:ascii="Times New Roman" w:hAnsi="Times New Roman"/>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83D5F"/>
    <w:pPr>
      <w:ind w:firstLine="709"/>
      <w:jc w:val="both"/>
    </w:pPr>
    <w:rPr>
      <w:rFonts w:ascii="Times New Roman" w:hAnsi="Times New Roman"/>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Sommario1">
    <w:name w:val="toc 1"/>
    <w:basedOn w:val="Normale"/>
    <w:next w:val="Normale"/>
    <w:autoRedefine/>
    <w:uiPriority w:val="39"/>
    <w:rsid w:val="00EE4942"/>
    <w:pPr>
      <w:spacing w:before="120" w:line="480" w:lineRule="auto"/>
    </w:pPr>
    <w:rPr>
      <w:rFonts w:eastAsia="Cambria" w:cs="Times New Roman"/>
      <w:b/>
      <w:sz w:val="22"/>
    </w:rPr>
  </w:style>
  <w:style w:type="paragraph" w:styleId="Sommario2">
    <w:name w:val="toc 2"/>
    <w:basedOn w:val="Normale"/>
    <w:next w:val="Normale"/>
    <w:autoRedefine/>
    <w:uiPriority w:val="39"/>
    <w:rsid w:val="00EE4942"/>
    <w:pPr>
      <w:spacing w:line="480" w:lineRule="auto"/>
      <w:ind w:left="240"/>
    </w:pPr>
    <w:rPr>
      <w:rFonts w:eastAsia="Cambria" w:cs="Times New Roman"/>
      <w:b/>
      <w:sz w:val="20"/>
      <w:szCs w:val="22"/>
    </w:rPr>
  </w:style>
  <w:style w:type="paragraph" w:styleId="Testonotaapidipagina">
    <w:name w:val="footnote text"/>
    <w:link w:val="TestonotaapidipaginaCarattere"/>
    <w:autoRedefine/>
    <w:unhideWhenUsed/>
    <w:rsid w:val="005E39D8"/>
    <w:pPr>
      <w:tabs>
        <w:tab w:val="left" w:pos="397"/>
      </w:tabs>
      <w:spacing w:line="200" w:lineRule="exact"/>
      <w:ind w:left="397" w:hanging="397"/>
      <w:jc w:val="both"/>
    </w:pPr>
    <w:rPr>
      <w:rFonts w:ascii="Times" w:hAnsi="Times"/>
      <w:sz w:val="18"/>
    </w:rPr>
  </w:style>
  <w:style w:type="character" w:customStyle="1" w:styleId="TestonotaapidipaginaCarattere">
    <w:name w:val="Testo nota a piè di pagina Carattere"/>
    <w:basedOn w:val="Caratterepredefinitoparagrafo"/>
    <w:link w:val="Testonotaapidipagina"/>
    <w:uiPriority w:val="99"/>
    <w:semiHidden/>
    <w:rsid w:val="005E39D8"/>
    <w:rPr>
      <w:rFonts w:ascii="Times" w:hAnsi="Times"/>
      <w:sz w:val="18"/>
      <w:szCs w:val="24"/>
      <w:lang w:eastAsia="en-US"/>
    </w:rPr>
  </w:style>
  <w:style w:type="paragraph" w:styleId="NormaleWeb">
    <w:name w:val="Normal (Web)"/>
    <w:basedOn w:val="Normale"/>
    <w:uiPriority w:val="99"/>
    <w:unhideWhenUsed/>
    <w:rsid w:val="0096178C"/>
    <w:pPr>
      <w:spacing w:before="100" w:beforeAutospacing="1" w:after="100" w:afterAutospacing="1"/>
      <w:ind w:firstLine="0"/>
      <w:jc w:val="left"/>
    </w:pPr>
    <w:rPr>
      <w:rFonts w:ascii="Times" w:hAnsi="Times" w:cs="Times New Roman"/>
      <w:sz w:val="20"/>
      <w:szCs w:val="20"/>
      <w:lang w:eastAsia="it-IT"/>
    </w:rPr>
  </w:style>
  <w:style w:type="character" w:customStyle="1" w:styleId="Funotenzeichen1">
    <w:name w:val="Fußnotenzeichen1"/>
    <w:rsid w:val="00E94B50"/>
    <w:rPr>
      <w:vertAlign w:val="superscript"/>
    </w:rPr>
  </w:style>
  <w:style w:type="character" w:styleId="Collegamentoipertestuale">
    <w:name w:val="Hyperlink"/>
    <w:rsid w:val="00E94B50"/>
    <w:rPr>
      <w:color w:val="0000FF"/>
      <w:u w:val="single"/>
    </w:rPr>
  </w:style>
  <w:style w:type="character" w:styleId="Rimandonotaapidipagina">
    <w:name w:val="footnote reference"/>
    <w:basedOn w:val="Caratterepredefinitoparagrafo"/>
    <w:uiPriority w:val="99"/>
    <w:unhideWhenUsed/>
    <w:rsid w:val="00440BC9"/>
    <w:rPr>
      <w:vertAlign w:val="superscript"/>
    </w:rPr>
  </w:style>
  <w:style w:type="paragraph" w:styleId="Testofumetto">
    <w:name w:val="Balloon Text"/>
    <w:basedOn w:val="Normale"/>
    <w:link w:val="TestofumettoCarattere"/>
    <w:uiPriority w:val="99"/>
    <w:semiHidden/>
    <w:unhideWhenUsed/>
    <w:rsid w:val="00AE208F"/>
    <w:rPr>
      <w:rFonts w:ascii="Segoe UI" w:hAnsi="Segoe UI" w:cs="Segoe UI"/>
      <w:sz w:val="18"/>
      <w:szCs w:val="18"/>
    </w:rPr>
  </w:style>
  <w:style w:type="character" w:customStyle="1" w:styleId="TestofumettoCarattere">
    <w:name w:val="Testo fumetto Carattere"/>
    <w:basedOn w:val="Caratterepredefinitoparagrafo"/>
    <w:link w:val="Testofumetto"/>
    <w:uiPriority w:val="99"/>
    <w:semiHidden/>
    <w:rsid w:val="00AE208F"/>
    <w:rPr>
      <w:rFonts w:ascii="Segoe UI" w:hAnsi="Segoe UI" w:cs="Segoe UI"/>
      <w:sz w:val="18"/>
      <w:szCs w:val="18"/>
    </w:rPr>
  </w:style>
  <w:style w:type="character" w:styleId="Rimandocommento">
    <w:name w:val="annotation reference"/>
    <w:basedOn w:val="Caratterepredefinitoparagrafo"/>
    <w:uiPriority w:val="99"/>
    <w:semiHidden/>
    <w:unhideWhenUsed/>
    <w:rsid w:val="00AE208F"/>
    <w:rPr>
      <w:sz w:val="16"/>
      <w:szCs w:val="16"/>
    </w:rPr>
  </w:style>
  <w:style w:type="paragraph" w:styleId="Testocommento">
    <w:name w:val="annotation text"/>
    <w:basedOn w:val="Normale"/>
    <w:link w:val="TestocommentoCarattere"/>
    <w:uiPriority w:val="99"/>
    <w:semiHidden/>
    <w:unhideWhenUsed/>
    <w:rsid w:val="00AE208F"/>
    <w:rPr>
      <w:sz w:val="20"/>
      <w:szCs w:val="20"/>
    </w:rPr>
  </w:style>
  <w:style w:type="character" w:customStyle="1" w:styleId="TestocommentoCarattere">
    <w:name w:val="Testo commento Carattere"/>
    <w:basedOn w:val="Caratterepredefinitoparagrafo"/>
    <w:link w:val="Testocommento"/>
    <w:uiPriority w:val="99"/>
    <w:semiHidden/>
    <w:rsid w:val="00AE208F"/>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AE208F"/>
    <w:rPr>
      <w:b/>
      <w:bCs/>
    </w:rPr>
  </w:style>
  <w:style w:type="character" w:customStyle="1" w:styleId="SoggettocommentoCarattere">
    <w:name w:val="Soggetto commento Carattere"/>
    <w:basedOn w:val="TestocommentoCarattere"/>
    <w:link w:val="Soggettocommento"/>
    <w:uiPriority w:val="99"/>
    <w:semiHidden/>
    <w:rsid w:val="00AE208F"/>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6874864">
      <w:bodyDiv w:val="1"/>
      <w:marLeft w:val="0"/>
      <w:marRight w:val="0"/>
      <w:marTop w:val="0"/>
      <w:marBottom w:val="0"/>
      <w:divBdr>
        <w:top w:val="none" w:sz="0" w:space="0" w:color="auto"/>
        <w:left w:val="none" w:sz="0" w:space="0" w:color="auto"/>
        <w:bottom w:val="none" w:sz="0" w:space="0" w:color="auto"/>
        <w:right w:val="none" w:sz="0" w:space="0" w:color="auto"/>
      </w:divBdr>
    </w:div>
    <w:div w:id="1314792844">
      <w:bodyDiv w:val="1"/>
      <w:marLeft w:val="0"/>
      <w:marRight w:val="0"/>
      <w:marTop w:val="0"/>
      <w:marBottom w:val="0"/>
      <w:divBdr>
        <w:top w:val="none" w:sz="0" w:space="0" w:color="auto"/>
        <w:left w:val="none" w:sz="0" w:space="0" w:color="auto"/>
        <w:bottom w:val="none" w:sz="0" w:space="0" w:color="auto"/>
        <w:right w:val="none" w:sz="0" w:space="0" w:color="auto"/>
      </w:divBdr>
      <w:divsChild>
        <w:div w:id="1266495587">
          <w:marLeft w:val="0"/>
          <w:marRight w:val="0"/>
          <w:marTop w:val="0"/>
          <w:marBottom w:val="0"/>
          <w:divBdr>
            <w:top w:val="none" w:sz="0" w:space="0" w:color="auto"/>
            <w:left w:val="none" w:sz="0" w:space="0" w:color="auto"/>
            <w:bottom w:val="none" w:sz="0" w:space="0" w:color="auto"/>
            <w:right w:val="none" w:sz="0" w:space="0" w:color="auto"/>
          </w:divBdr>
          <w:divsChild>
            <w:div w:id="1681276664">
              <w:marLeft w:val="0"/>
              <w:marRight w:val="0"/>
              <w:marTop w:val="0"/>
              <w:marBottom w:val="0"/>
              <w:divBdr>
                <w:top w:val="none" w:sz="0" w:space="0" w:color="auto"/>
                <w:left w:val="none" w:sz="0" w:space="0" w:color="auto"/>
                <w:bottom w:val="none" w:sz="0" w:space="0" w:color="auto"/>
                <w:right w:val="none" w:sz="0" w:space="0" w:color="auto"/>
              </w:divBdr>
              <w:divsChild>
                <w:div w:id="3061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167773">
      <w:bodyDiv w:val="1"/>
      <w:marLeft w:val="0"/>
      <w:marRight w:val="0"/>
      <w:marTop w:val="0"/>
      <w:marBottom w:val="0"/>
      <w:divBdr>
        <w:top w:val="none" w:sz="0" w:space="0" w:color="auto"/>
        <w:left w:val="none" w:sz="0" w:space="0" w:color="auto"/>
        <w:bottom w:val="none" w:sz="0" w:space="0" w:color="auto"/>
        <w:right w:val="none" w:sz="0" w:space="0" w:color="auto"/>
      </w:divBdr>
      <w:divsChild>
        <w:div w:id="247464447">
          <w:marLeft w:val="0"/>
          <w:marRight w:val="0"/>
          <w:marTop w:val="0"/>
          <w:marBottom w:val="0"/>
          <w:divBdr>
            <w:top w:val="none" w:sz="0" w:space="0" w:color="auto"/>
            <w:left w:val="none" w:sz="0" w:space="0" w:color="auto"/>
            <w:bottom w:val="none" w:sz="0" w:space="0" w:color="auto"/>
            <w:right w:val="none" w:sz="0" w:space="0" w:color="auto"/>
          </w:divBdr>
        </w:div>
        <w:div w:id="658190465">
          <w:marLeft w:val="0"/>
          <w:marRight w:val="0"/>
          <w:marTop w:val="0"/>
          <w:marBottom w:val="0"/>
          <w:divBdr>
            <w:top w:val="none" w:sz="0" w:space="0" w:color="auto"/>
            <w:left w:val="none" w:sz="0" w:space="0" w:color="auto"/>
            <w:bottom w:val="none" w:sz="0" w:space="0" w:color="auto"/>
            <w:right w:val="none" w:sz="0" w:space="0" w:color="auto"/>
          </w:divBdr>
        </w:div>
      </w:divsChild>
    </w:div>
    <w:div w:id="1511719305">
      <w:bodyDiv w:val="1"/>
      <w:marLeft w:val="0"/>
      <w:marRight w:val="0"/>
      <w:marTop w:val="0"/>
      <w:marBottom w:val="0"/>
      <w:divBdr>
        <w:top w:val="none" w:sz="0" w:space="0" w:color="auto"/>
        <w:left w:val="none" w:sz="0" w:space="0" w:color="auto"/>
        <w:bottom w:val="none" w:sz="0" w:space="0" w:color="auto"/>
        <w:right w:val="none" w:sz="0" w:space="0" w:color="auto"/>
      </w:divBdr>
    </w:div>
    <w:div w:id="1814953994">
      <w:bodyDiv w:val="1"/>
      <w:marLeft w:val="0"/>
      <w:marRight w:val="0"/>
      <w:marTop w:val="0"/>
      <w:marBottom w:val="0"/>
      <w:divBdr>
        <w:top w:val="none" w:sz="0" w:space="0" w:color="auto"/>
        <w:left w:val="none" w:sz="0" w:space="0" w:color="auto"/>
        <w:bottom w:val="none" w:sz="0" w:space="0" w:color="auto"/>
        <w:right w:val="none" w:sz="0" w:space="0" w:color="auto"/>
      </w:divBdr>
      <w:divsChild>
        <w:div w:id="574244978">
          <w:marLeft w:val="0"/>
          <w:marRight w:val="0"/>
          <w:marTop w:val="0"/>
          <w:marBottom w:val="0"/>
          <w:divBdr>
            <w:top w:val="none" w:sz="0" w:space="0" w:color="auto"/>
            <w:left w:val="none" w:sz="0" w:space="0" w:color="auto"/>
            <w:bottom w:val="none" w:sz="0" w:space="0" w:color="auto"/>
            <w:right w:val="none" w:sz="0" w:space="0" w:color="auto"/>
          </w:divBdr>
          <w:divsChild>
            <w:div w:id="1980379177">
              <w:marLeft w:val="0"/>
              <w:marRight w:val="0"/>
              <w:marTop w:val="0"/>
              <w:marBottom w:val="0"/>
              <w:divBdr>
                <w:top w:val="none" w:sz="0" w:space="0" w:color="auto"/>
                <w:left w:val="none" w:sz="0" w:space="0" w:color="auto"/>
                <w:bottom w:val="none" w:sz="0" w:space="0" w:color="auto"/>
                <w:right w:val="none" w:sz="0" w:space="0" w:color="auto"/>
              </w:divBdr>
              <w:divsChild>
                <w:div w:id="41498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9" Type="http://schemas.microsoft.com/office/2011/relationships/commentsExtended" Target="commentsExtended.xml"/><Relationship Id="rId10" Type="http://schemas.microsoft.com/office/2011/relationships/people" Target="people.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6</Pages>
  <Words>3388</Words>
  <Characters>19248</Characters>
  <Application>Microsoft Macintosh Word</Application>
  <DocSecurity>0</DocSecurity>
  <Lines>249</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Cristina Amoretti</dc:creator>
  <cp:keywords/>
  <dc:description/>
  <cp:lastModifiedBy>Cristina Amoretti</cp:lastModifiedBy>
  <cp:revision>16</cp:revision>
  <cp:lastPrinted>2017-08-05T12:06:00Z</cp:lastPrinted>
  <dcterms:created xsi:type="dcterms:W3CDTF">2017-08-15T13:05:00Z</dcterms:created>
  <dcterms:modified xsi:type="dcterms:W3CDTF">2017-08-16T21:22:00Z</dcterms:modified>
</cp:coreProperties>
</file>