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6C34" w:rsidRPr="00716C34" w:rsidRDefault="00716C34" w:rsidP="00716C34">
      <w:pPr>
        <w:rPr>
          <w:b/>
          <w:bCs/>
        </w:rPr>
      </w:pPr>
      <w:r w:rsidRPr="00716C34">
        <w:rPr>
          <w:b/>
          <w:bCs/>
        </w:rPr>
        <w:t>Le statue, i dinosauri, lo spazzino indiano</w:t>
      </w:r>
    </w:p>
    <w:p w:rsidR="00716C34" w:rsidRPr="00716C34" w:rsidRDefault="00716C34" w:rsidP="00716C34">
      <w:hyperlink r:id="rId4" w:history="1">
        <w:r w:rsidRPr="00716C34">
          <w:rPr>
            <w:rStyle w:val="Collegamentoipertestuale"/>
            <w:b/>
            <w:bCs/>
          </w:rPr>
          <w:t xml:space="preserve">Roberto </w:t>
        </w:r>
        <w:proofErr w:type="spellStart"/>
        <w:r w:rsidRPr="00716C34">
          <w:rPr>
            <w:rStyle w:val="Collegamentoipertestuale"/>
            <w:b/>
            <w:bCs/>
          </w:rPr>
          <w:t>Cuppone</w:t>
        </w:r>
        <w:proofErr w:type="spellEnd"/>
      </w:hyperlink>
    </w:p>
    <w:p w:rsidR="00716C34" w:rsidRPr="00716C34" w:rsidRDefault="00716C34" w:rsidP="00716C34">
      <w:r w:rsidRPr="00716C34">
        <w:t>All’ora che volge il desio – mentre per gli Inglesi è quella del tè – a circa 45°33'29"52 di latitudine Nord e 11°32'30"84 di longitudine Est, tra l’Odeo di Palladio e il bar da Ciro; giù per le vie di Tebe, sempiterna CSI, dinoccola un Edipo </w:t>
      </w:r>
      <w:proofErr w:type="spellStart"/>
      <w:r w:rsidRPr="00716C34">
        <w:rPr>
          <w:i/>
          <w:iCs/>
        </w:rPr>
        <w:t>dégagé</w:t>
      </w:r>
      <w:proofErr w:type="spellEnd"/>
      <w:r w:rsidRPr="00716C34">
        <w:t xml:space="preserve"> accompagnato da un’Antigone </w:t>
      </w:r>
      <w:proofErr w:type="spellStart"/>
      <w:r w:rsidRPr="00716C34">
        <w:t>sorella-figlia-badante</w:t>
      </w:r>
      <w:proofErr w:type="spellEnd"/>
      <w:r w:rsidRPr="00716C34">
        <w:t xml:space="preserve"> (“di tragedie io e mio fratello, nonché padre, / abbiamo le scatole piene”). Non stupiamoci: Lui, l’Autore, l’Antefatto, ci racconta come appena nove anni fa gli ridiede la vista con l’apposizione del magico santino (“Vengo per te, Edipo, re del teatro, re della cecità / e della veggenza. / Vengo per provare a ridarti la vista / nel tuo teatro fatto per vedere”), fra gli squilli superni di un’angelica cornetta e gl’inferi borborigmi delle pompe che svuotavano l’Ade di una Vicenza alluvionata – era così semplice, immaginare che quei </w:t>
      </w:r>
      <w:proofErr w:type="spellStart"/>
      <w:r w:rsidRPr="00716C34">
        <w:t>tri-ordinati</w:t>
      </w:r>
      <w:proofErr w:type="spellEnd"/>
      <w:r w:rsidRPr="00716C34">
        <w:t xml:space="preserve"> stucchi, quelle erculee formelle, quelle sproporzionate prospettive fossero di Edipo, cioè proprio la sua casa un po’ esibizionistica e </w:t>
      </w:r>
      <w:r w:rsidRPr="00716C34">
        <w:rPr>
          <w:i/>
          <w:iCs/>
        </w:rPr>
        <w:t>kitsch</w:t>
      </w:r>
      <w:r w:rsidRPr="00716C34">
        <w:t xml:space="preserve">, bastava bussare, toc </w:t>
      </w:r>
      <w:proofErr w:type="spellStart"/>
      <w:r w:rsidRPr="00716C34">
        <w:t>toc</w:t>
      </w:r>
      <w:proofErr w:type="spellEnd"/>
      <w:r w:rsidRPr="00716C34">
        <w:t>: sta qui il non vedente veggente? </w:t>
      </w:r>
    </w:p>
    <w:p w:rsidR="00716C34" w:rsidRPr="00716C34" w:rsidRDefault="00716C34" w:rsidP="00716C34">
      <w:r w:rsidRPr="00716C34">
        <w:t>Il giorno è l’otto novembre duemiladiciannove, segnatevelo. </w:t>
      </w:r>
    </w:p>
    <w:p w:rsidR="00716C34" w:rsidRPr="00716C34" w:rsidRDefault="00716C34" w:rsidP="00716C34">
      <w:r w:rsidRPr="00716C34">
        <w:t>Perché 158.768 giorni dopo la sua inaugurazione, bisesti compresi – contare per credere – il Teatro Olimpico di Vicenza, “primo” teatro coperto del mondo (di quale mondo? non sottilizziamo, del </w:t>
      </w:r>
      <w:r w:rsidRPr="00716C34">
        <w:rPr>
          <w:i/>
          <w:iCs/>
        </w:rPr>
        <w:t>nostro</w:t>
      </w:r>
      <w:r w:rsidRPr="00716C34">
        <w:t>), per la prima volta ospita una drammaturgia a esso medesimo ispirata, </w:t>
      </w:r>
      <w:hyperlink r:id="rId5" w:history="1">
        <w:r w:rsidRPr="00716C34">
          <w:rPr>
            <w:rStyle w:val="Collegamentoipertestuale"/>
            <w:i/>
            <w:iCs/>
          </w:rPr>
          <w:t>Commedia olimpica</w:t>
        </w:r>
      </w:hyperlink>
      <w:r w:rsidRPr="00716C34">
        <w:t xml:space="preserve">; gliela dedica il sempreverde aedo del </w:t>
      </w:r>
      <w:proofErr w:type="spellStart"/>
      <w:r w:rsidRPr="00716C34">
        <w:t>Pavano</w:t>
      </w:r>
      <w:proofErr w:type="spellEnd"/>
      <w:r w:rsidRPr="00716C34">
        <w:t xml:space="preserve"> Antico, il frondoso poeta dei Ronchi </w:t>
      </w:r>
      <w:proofErr w:type="spellStart"/>
      <w:r w:rsidRPr="00716C34">
        <w:t>Palù</w:t>
      </w:r>
      <w:proofErr w:type="spellEnd"/>
      <w:r w:rsidRPr="00716C34">
        <w:t>, il creatore del </w:t>
      </w:r>
      <w:proofErr w:type="spellStart"/>
      <w:r w:rsidRPr="00716C34">
        <w:rPr>
          <w:i/>
          <w:iCs/>
        </w:rPr>
        <w:t>simpleton</w:t>
      </w:r>
      <w:proofErr w:type="spellEnd"/>
      <w:r w:rsidRPr="00716C34">
        <w:t xml:space="preserve"> del </w:t>
      </w:r>
      <w:proofErr w:type="spellStart"/>
      <w:r w:rsidRPr="00716C34">
        <w:t>Bacchiglione</w:t>
      </w:r>
      <w:proofErr w:type="spellEnd"/>
      <w:r w:rsidRPr="00716C34">
        <w:t xml:space="preserve">, Nane Oca: Giuliano </w:t>
      </w:r>
      <w:proofErr w:type="spellStart"/>
      <w:r w:rsidRPr="00716C34">
        <w:t>Scabia</w:t>
      </w:r>
      <w:proofErr w:type="spellEnd"/>
      <w:r w:rsidRPr="00716C34">
        <w:t>.</w:t>
      </w:r>
    </w:p>
    <w:p w:rsidR="00716C34" w:rsidRPr="00716C34" w:rsidRDefault="00716C34" w:rsidP="00716C34">
      <w:r w:rsidRPr="00716C34">
        <w:t> </w:t>
      </w:r>
    </w:p>
    <w:p w:rsidR="00716C34" w:rsidRPr="00716C34" w:rsidRDefault="00716C34" w:rsidP="00716C34">
      <w:r w:rsidRPr="00716C34">
        <w:lastRenderedPageBreak/>
        <w:drawing>
          <wp:inline distT="0" distB="0" distL="0" distR="0">
            <wp:extent cx="6505575" cy="9753600"/>
            <wp:effectExtent l="19050" t="0" r="9525" b="0"/>
            <wp:docPr id="26" name="Immagine 26" descr="https://www.doppiozero.com/sites/default/files/styles/nodo767x/public/1_vicenza_teatro_-olimpico_scabia_naneoca-edipo-dinosau_ri_cmaurizioconca_origin_ale_come_oggetto_avanzato-1.jpg?itok=6pVuLSOX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https://www.doppiozero.com/sites/default/files/styles/nodo767x/public/1_vicenza_teatro_-olimpico_scabia_naneoca-edipo-dinosau_ri_cmaurizioconca_origin_ale_come_oggetto_avanzato-1.jpg?itok=6pVuLSOX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5575" cy="9753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6C34" w:rsidRPr="00716C34" w:rsidRDefault="00716C34" w:rsidP="00716C34">
      <w:r w:rsidRPr="00716C34">
        <w:lastRenderedPageBreak/>
        <w:t> </w:t>
      </w:r>
    </w:p>
    <w:p w:rsidR="00716C34" w:rsidRPr="00716C34" w:rsidRDefault="00716C34" w:rsidP="00716C34">
      <w:r w:rsidRPr="00716C34">
        <w:t>“Lasciate che accada”. Dal testo, in attesa di pubblicazione: </w:t>
      </w:r>
      <w:r w:rsidRPr="00716C34">
        <w:rPr>
          <w:i/>
          <w:iCs/>
        </w:rPr>
        <w:t xml:space="preserve">“Qui l’autore (Giuliano </w:t>
      </w:r>
      <w:proofErr w:type="spellStart"/>
      <w:r w:rsidRPr="00716C34">
        <w:rPr>
          <w:i/>
          <w:iCs/>
        </w:rPr>
        <w:t>Scabia</w:t>
      </w:r>
      <w:proofErr w:type="spellEnd"/>
      <w:r w:rsidRPr="00716C34">
        <w:rPr>
          <w:i/>
          <w:iCs/>
        </w:rPr>
        <w:t>) ferma la prova e dice: questa frase, lasciate che accada, è cardinale. C’è tutto, da Buddha a Gesù Nazareno. Perciò va detta con estrema calma, come se il tempo si sospendesse. Vuol dire: avete visto? Lasciando che accada succede che a Edipo viene ridata la vista. Lascia che accada contiene il mistero di Nane Oca”. </w:t>
      </w:r>
    </w:p>
    <w:p w:rsidR="00716C34" w:rsidRPr="00716C34" w:rsidRDefault="00716C34" w:rsidP="00716C34">
      <w:r w:rsidRPr="00716C34">
        <w:t>Proprio un mistero. Perché, detto fatto, ecco che siamo già al Secondo Tempo – come passa il tempo, almeno il Primo – e ora la Fantastica Compagnia Dilettantistico Amatoriale, che già allora per festeggiare la luce ritrovata aveva rappresentato la </w:t>
      </w:r>
      <w:r w:rsidRPr="00716C34">
        <w:rPr>
          <w:i/>
          <w:iCs/>
        </w:rPr>
        <w:t>Commedia degli orchi da sangue,</w:t>
      </w:r>
      <w:r w:rsidRPr="00716C34">
        <w:t> è alle prese con una nuova bazzecola, la tremenda tragedia comica intitolata </w:t>
      </w:r>
      <w:r w:rsidRPr="00716C34">
        <w:rPr>
          <w:i/>
          <w:iCs/>
        </w:rPr>
        <w:t>La fine del mondo</w:t>
      </w:r>
      <w:r w:rsidRPr="00716C34">
        <w:t>. Che comincia così: si vede in cielo un </w:t>
      </w:r>
      <w:proofErr w:type="spellStart"/>
      <w:r w:rsidRPr="00716C34">
        <w:rPr>
          <w:i/>
          <w:iCs/>
        </w:rPr>
        <w:t>sassèt</w:t>
      </w:r>
      <w:proofErr w:type="spellEnd"/>
      <w:r w:rsidRPr="00716C34">
        <w:t>, no, un </w:t>
      </w:r>
      <w:proofErr w:type="spellStart"/>
      <w:r w:rsidRPr="00716C34">
        <w:rPr>
          <w:i/>
          <w:iCs/>
        </w:rPr>
        <w:t>sass</w:t>
      </w:r>
      <w:proofErr w:type="spellEnd"/>
      <w:r w:rsidRPr="00716C34">
        <w:t xml:space="preserve">, no, un meteorite (si vede sempre meglio; che voglia dire qualcosa?), mentre i dinosauri </w:t>
      </w:r>
      <w:proofErr w:type="spellStart"/>
      <w:r w:rsidRPr="00716C34">
        <w:t>peteggiano</w:t>
      </w:r>
      <w:proofErr w:type="spellEnd"/>
      <w:r w:rsidRPr="00716C34">
        <w:t xml:space="preserve"> la loro ingombrante </w:t>
      </w:r>
      <w:proofErr w:type="spellStart"/>
      <w:r w:rsidRPr="00716C34">
        <w:t>estinguibilità</w:t>
      </w:r>
      <w:proofErr w:type="spellEnd"/>
      <w:r w:rsidRPr="00716C34">
        <w:t>, fra scienza (“l’</w:t>
      </w:r>
      <w:proofErr w:type="spellStart"/>
      <w:r w:rsidRPr="00716C34">
        <w:t>univers</w:t>
      </w:r>
      <w:proofErr w:type="spellEnd"/>
      <w:r w:rsidRPr="00716C34">
        <w:t xml:space="preserve"> l’è </w:t>
      </w:r>
      <w:proofErr w:type="spellStart"/>
      <w:r w:rsidRPr="00716C34">
        <w:t>tutt</w:t>
      </w:r>
      <w:proofErr w:type="spellEnd"/>
      <w:r w:rsidRPr="00716C34">
        <w:t xml:space="preserve"> </w:t>
      </w:r>
      <w:proofErr w:type="spellStart"/>
      <w:r w:rsidRPr="00716C34">
        <w:t>sass</w:t>
      </w:r>
      <w:proofErr w:type="spellEnd"/>
      <w:r w:rsidRPr="00716C34">
        <w:t xml:space="preserve">, </w:t>
      </w:r>
      <w:proofErr w:type="spellStart"/>
      <w:r w:rsidRPr="00716C34">
        <w:t>fregule</w:t>
      </w:r>
      <w:proofErr w:type="spellEnd"/>
      <w:r w:rsidRPr="00716C34">
        <w:t xml:space="preserve">, </w:t>
      </w:r>
      <w:proofErr w:type="spellStart"/>
      <w:r w:rsidRPr="00716C34">
        <w:t>briciole…</w:t>
      </w:r>
      <w:proofErr w:type="spellEnd"/>
      <w:r w:rsidRPr="00716C34">
        <w:t>”) e incoscienza (“l’</w:t>
      </w:r>
      <w:proofErr w:type="spellStart"/>
      <w:r w:rsidRPr="00716C34">
        <w:t>univers</w:t>
      </w:r>
      <w:proofErr w:type="spellEnd"/>
      <w:r w:rsidRPr="00716C34">
        <w:t xml:space="preserve"> l’è caca de </w:t>
      </w:r>
      <w:proofErr w:type="spellStart"/>
      <w:r w:rsidRPr="00716C34">
        <w:t>din</w:t>
      </w:r>
      <w:proofErr w:type="spellEnd"/>
      <w:r w:rsidRPr="00716C34">
        <w:t xml:space="preserve">, caca da </w:t>
      </w:r>
      <w:proofErr w:type="spellStart"/>
      <w:r w:rsidRPr="00716C34">
        <w:t>dan</w:t>
      </w:r>
      <w:proofErr w:type="spellEnd"/>
      <w:r w:rsidRPr="00716C34">
        <w:t xml:space="preserve">, / </w:t>
      </w:r>
      <w:proofErr w:type="spellStart"/>
      <w:r w:rsidRPr="00716C34">
        <w:t>din</w:t>
      </w:r>
      <w:proofErr w:type="spellEnd"/>
      <w:r w:rsidRPr="00716C34">
        <w:t xml:space="preserve"> don </w:t>
      </w:r>
      <w:proofErr w:type="spellStart"/>
      <w:r w:rsidRPr="00716C34">
        <w:t>din</w:t>
      </w:r>
      <w:proofErr w:type="spellEnd"/>
      <w:r w:rsidRPr="00716C34">
        <w:t xml:space="preserve"> don </w:t>
      </w:r>
      <w:proofErr w:type="spellStart"/>
      <w:r w:rsidRPr="00716C34">
        <w:t>din</w:t>
      </w:r>
      <w:proofErr w:type="spellEnd"/>
      <w:r w:rsidRPr="00716C34">
        <w:t xml:space="preserve"> don </w:t>
      </w:r>
      <w:proofErr w:type="spellStart"/>
      <w:r w:rsidRPr="00716C34">
        <w:t>dan…</w:t>
      </w:r>
      <w:proofErr w:type="spellEnd"/>
      <w:r w:rsidRPr="00716C34">
        <w:t xml:space="preserve">). Poco gli vale, ai </w:t>
      </w:r>
      <w:proofErr w:type="spellStart"/>
      <w:r w:rsidRPr="00716C34">
        <w:t>ventruti</w:t>
      </w:r>
      <w:proofErr w:type="spellEnd"/>
      <w:r w:rsidRPr="00716C34">
        <w:t>, di coprirsi di cacca, una montagna di </w:t>
      </w:r>
      <w:proofErr w:type="spellStart"/>
      <w:r w:rsidRPr="00716C34">
        <w:rPr>
          <w:i/>
          <w:iCs/>
        </w:rPr>
        <w:t>merdre</w:t>
      </w:r>
      <w:proofErr w:type="spellEnd"/>
      <w:r w:rsidRPr="00716C34">
        <w:t xml:space="preserve">, per proteggersi: “ciak! Spiaccicati”, </w:t>
      </w:r>
      <w:proofErr w:type="spellStart"/>
      <w:r w:rsidRPr="00716C34">
        <w:t>squintetizza</w:t>
      </w:r>
      <w:proofErr w:type="spellEnd"/>
      <w:r w:rsidRPr="00716C34">
        <w:t xml:space="preserve"> il </w:t>
      </w:r>
      <w:proofErr w:type="spellStart"/>
      <w:r w:rsidRPr="00716C34">
        <w:t>Topetto</w:t>
      </w:r>
      <w:proofErr w:type="spellEnd"/>
      <w:r w:rsidRPr="00716C34">
        <w:t xml:space="preserve"> Eremita, il nostro aitante profetico antenato. </w:t>
      </w:r>
    </w:p>
    <w:p w:rsidR="00716C34" w:rsidRPr="00716C34" w:rsidRDefault="00716C34" w:rsidP="00716C34">
      <w:r w:rsidRPr="00716C34">
        <w:t xml:space="preserve">Che dire, “mai tragedia comica fu più </w:t>
      </w:r>
      <w:proofErr w:type="spellStart"/>
      <w:r w:rsidRPr="00716C34">
        <w:t>insegnativa</w:t>
      </w:r>
      <w:proofErr w:type="spellEnd"/>
      <w:r w:rsidRPr="00716C34">
        <w:t xml:space="preserve">”, plaude Edipo, “i nostri fratelli drammaturghi – / Eschilo, Sofocle, Euripide, Aristofane, / o addirittura più moderni come Beckett, Brecht, </w:t>
      </w:r>
      <w:proofErr w:type="spellStart"/>
      <w:r w:rsidRPr="00716C34">
        <w:t>Artaud</w:t>
      </w:r>
      <w:proofErr w:type="spellEnd"/>
      <w:r w:rsidRPr="00716C34">
        <w:t xml:space="preserve"> / fino a noi – sì, a noi – / di sicuro intanati fra il pubblico / chissà come se la sono goduta”. </w:t>
      </w:r>
    </w:p>
    <w:p w:rsidR="00716C34" w:rsidRPr="00716C34" w:rsidRDefault="00716C34" w:rsidP="00716C34">
      <w:r w:rsidRPr="00716C34">
        <w:t>Ma non è tempo di fare accademia: perché “a che serve il teatro / se poi arriva un meteorite?”. </w:t>
      </w:r>
    </w:p>
    <w:p w:rsidR="00716C34" w:rsidRPr="00716C34" w:rsidRDefault="00716C34" w:rsidP="00716C34">
      <w:r w:rsidRPr="00716C34">
        <w:t xml:space="preserve">Già, mi ero dimenticato di dirvi che questa volta c’è Fiore (Eleonora </w:t>
      </w:r>
      <w:proofErr w:type="spellStart"/>
      <w:r w:rsidRPr="00716C34">
        <w:t>Ghezzi</w:t>
      </w:r>
      <w:proofErr w:type="spellEnd"/>
      <w:r w:rsidRPr="00716C34">
        <w:t xml:space="preserve">), è lui che parla, “lo spazzino indù che vive nel lontano Oriente / e pulisce le fogne cantando”, il </w:t>
      </w:r>
      <w:proofErr w:type="spellStart"/>
      <w:r w:rsidRPr="00716C34">
        <w:t>ramazziforo</w:t>
      </w:r>
      <w:proofErr w:type="spellEnd"/>
      <w:r w:rsidRPr="00716C34">
        <w:t xml:space="preserve"> vuotatore di scoli, </w:t>
      </w:r>
      <w:r w:rsidRPr="00716C34">
        <w:rPr>
          <w:i/>
          <w:iCs/>
        </w:rPr>
        <w:t>avatar</w:t>
      </w:r>
      <w:r w:rsidRPr="00716C34">
        <w:t> realmente immaginario di un </w:t>
      </w:r>
      <w:proofErr w:type="spellStart"/>
      <w:r w:rsidRPr="00716C34">
        <w:rPr>
          <w:i/>
          <w:iCs/>
        </w:rPr>
        <w:t>rencontre</w:t>
      </w:r>
      <w:proofErr w:type="spellEnd"/>
      <w:r w:rsidRPr="00716C34">
        <w:rPr>
          <w:i/>
          <w:iCs/>
        </w:rPr>
        <w:t xml:space="preserve"> </w:t>
      </w:r>
      <w:proofErr w:type="spellStart"/>
      <w:r w:rsidRPr="00716C34">
        <w:rPr>
          <w:i/>
          <w:iCs/>
        </w:rPr>
        <w:t>remarquable</w:t>
      </w:r>
      <w:proofErr w:type="spellEnd"/>
      <w:r w:rsidRPr="00716C34">
        <w:t> dell’Autore sulle rive del Gange; il cui sentore, cloacale e claustrale insieme, ci allerta e ammonisce per il futuro – e non solo di venerdì. </w:t>
      </w:r>
    </w:p>
    <w:p w:rsidR="00716C34" w:rsidRPr="00716C34" w:rsidRDefault="00716C34" w:rsidP="00716C34">
      <w:r w:rsidRPr="00716C34">
        <w:t>E in effetti, alle parole dell’antifrastico re del mondo cala un silenzio perplesso, </w:t>
      </w:r>
      <w:proofErr w:type="spellStart"/>
      <w:r w:rsidRPr="00716C34">
        <w:rPr>
          <w:i/>
          <w:iCs/>
        </w:rPr>
        <w:t>per-plexum</w:t>
      </w:r>
      <w:proofErr w:type="spellEnd"/>
      <w:r w:rsidRPr="00716C34">
        <w:t>, piegato e ripiegato su sé stesso – al bar da Ciro si direbbe </w:t>
      </w:r>
      <w:r w:rsidRPr="00716C34">
        <w:rPr>
          <w:i/>
          <w:iCs/>
        </w:rPr>
        <w:t>intorcinato</w:t>
      </w:r>
      <w:r w:rsidRPr="00716C34">
        <w:t xml:space="preserve">: è questo il </w:t>
      </w:r>
      <w:proofErr w:type="spellStart"/>
      <w:r w:rsidRPr="00716C34">
        <w:t>Leviatano</w:t>
      </w:r>
      <w:proofErr w:type="spellEnd"/>
      <w:r w:rsidRPr="00716C34">
        <w:t xml:space="preserve">, corpo (sociale) sgraziato come il Frankenstein del Living </w:t>
      </w:r>
      <w:proofErr w:type="spellStart"/>
      <w:r w:rsidRPr="00716C34">
        <w:t>Theatre</w:t>
      </w:r>
      <w:proofErr w:type="spellEnd"/>
      <w:r w:rsidRPr="00716C34">
        <w:t xml:space="preserve">, corpo (sonoro) stonato come il </w:t>
      </w:r>
      <w:proofErr w:type="spellStart"/>
      <w:r w:rsidRPr="00716C34">
        <w:t>paroliberismo</w:t>
      </w:r>
      <w:proofErr w:type="spellEnd"/>
      <w:r w:rsidRPr="00716C34">
        <w:t xml:space="preserve"> guerrafondaio di Marinetti: la Bestia. Fra bestie, però, che siamo noi. Ecco il punto.</w:t>
      </w:r>
    </w:p>
    <w:p w:rsidR="00716C34" w:rsidRPr="00716C34" w:rsidRDefault="00716C34" w:rsidP="00716C34">
      <w:r w:rsidRPr="00716C34">
        <w:t> </w:t>
      </w:r>
    </w:p>
    <w:p w:rsidR="00716C34" w:rsidRPr="00716C34" w:rsidRDefault="00716C34" w:rsidP="00716C34">
      <w:r w:rsidRPr="00716C34">
        <w:lastRenderedPageBreak/>
        <w:drawing>
          <wp:inline distT="0" distB="0" distL="0" distR="0">
            <wp:extent cx="7305675" cy="5381625"/>
            <wp:effectExtent l="19050" t="0" r="9525" b="0"/>
            <wp:docPr id="27" name="Immagine 27" descr="https://www.doppiozero.com/sites/default/files/styles/nodo767x/public/2.ph_20191108-172_vicenza_teatr_o_-olimpico_scabia_naneoca-edipo-dinosauri_cmaurizioconca_origin_ale_come_oggetto_avanzato-2.jpg?itok=AUDih9h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https://www.doppiozero.com/sites/default/files/styles/nodo767x/public/2.ph_20191108-172_vicenza_teatr_o_-olimpico_scabia_naneoca-edipo-dinosauri_cmaurizioconca_origin_ale_come_oggetto_avanzato-2.jpg?itok=AUDih9hh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05675" cy="5381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6C34" w:rsidRPr="00716C34" w:rsidRDefault="00716C34" w:rsidP="00716C34">
      <w:r w:rsidRPr="00716C34">
        <w:t> </w:t>
      </w:r>
    </w:p>
    <w:p w:rsidR="00716C34" w:rsidRPr="00716C34" w:rsidRDefault="00716C34" w:rsidP="00716C34">
      <w:r w:rsidRPr="00716C34">
        <w:t xml:space="preserve">“Troppo </w:t>
      </w:r>
      <w:proofErr w:type="spellStart"/>
      <w:r w:rsidRPr="00716C34">
        <w:t>troppón</w:t>
      </w:r>
      <w:proofErr w:type="spellEnd"/>
      <w:r w:rsidRPr="00716C34">
        <w:t xml:space="preserve"> </w:t>
      </w:r>
      <w:proofErr w:type="spellStart"/>
      <w:r w:rsidRPr="00716C34">
        <w:t>sporcón</w:t>
      </w:r>
      <w:proofErr w:type="spellEnd"/>
      <w:r w:rsidRPr="00716C34">
        <w:t xml:space="preserve"> </w:t>
      </w:r>
      <w:proofErr w:type="spellStart"/>
      <w:r w:rsidRPr="00716C34">
        <w:t>umanón</w:t>
      </w:r>
      <w:proofErr w:type="spellEnd"/>
      <w:r w:rsidRPr="00716C34">
        <w:t xml:space="preserve"> / </w:t>
      </w:r>
      <w:proofErr w:type="spellStart"/>
      <w:r w:rsidRPr="00716C34">
        <w:t>mangion</w:t>
      </w:r>
      <w:proofErr w:type="spellEnd"/>
      <w:r w:rsidRPr="00716C34">
        <w:t xml:space="preserve"> </w:t>
      </w:r>
      <w:proofErr w:type="spellStart"/>
      <w:r w:rsidRPr="00716C34">
        <w:t>cacón</w:t>
      </w:r>
      <w:proofErr w:type="spellEnd"/>
      <w:r w:rsidRPr="00716C34">
        <w:t xml:space="preserve"> </w:t>
      </w:r>
      <w:proofErr w:type="spellStart"/>
      <w:r w:rsidRPr="00716C34">
        <w:t>scoassón</w:t>
      </w:r>
      <w:proofErr w:type="spellEnd"/>
      <w:r w:rsidRPr="00716C34">
        <w:t xml:space="preserve"> </w:t>
      </w:r>
      <w:proofErr w:type="spellStart"/>
      <w:r w:rsidRPr="00716C34">
        <w:t>ruscón</w:t>
      </w:r>
      <w:proofErr w:type="spellEnd"/>
      <w:r w:rsidRPr="00716C34">
        <w:t xml:space="preserve"> / </w:t>
      </w:r>
      <w:proofErr w:type="spellStart"/>
      <w:r w:rsidRPr="00716C34">
        <w:t>immondezión</w:t>
      </w:r>
      <w:proofErr w:type="spellEnd"/>
      <w:r w:rsidRPr="00716C34">
        <w:t xml:space="preserve"> orca porca sporca e poi?” In questo esperanto del silenzio contorto – scoperta della </w:t>
      </w:r>
      <w:proofErr w:type="spellStart"/>
      <w:r w:rsidRPr="00716C34">
        <w:rPr>
          <w:i/>
          <w:iCs/>
        </w:rPr>
        <w:t>scovazza</w:t>
      </w:r>
      <w:proofErr w:type="spellEnd"/>
      <w:r w:rsidRPr="00716C34">
        <w:t>, monito della </w:t>
      </w:r>
      <w:proofErr w:type="spellStart"/>
      <w:r w:rsidRPr="00716C34">
        <w:rPr>
          <w:i/>
          <w:iCs/>
        </w:rPr>
        <w:t>monnezza</w:t>
      </w:r>
      <w:proofErr w:type="spellEnd"/>
      <w:r w:rsidRPr="00716C34">
        <w:rPr>
          <w:i/>
          <w:iCs/>
        </w:rPr>
        <w:t>, </w:t>
      </w:r>
      <w:r w:rsidRPr="00716C34">
        <w:t>vernacolo dei vermi – non resta che tornare al buon senso imparato al liceo, di quell’antico attore (un altro schiavo liberato!): “</w:t>
      </w:r>
      <w:proofErr w:type="spellStart"/>
      <w:r w:rsidRPr="00716C34">
        <w:t>nihil</w:t>
      </w:r>
      <w:proofErr w:type="spellEnd"/>
      <w:r w:rsidRPr="00716C34">
        <w:t xml:space="preserve"> </w:t>
      </w:r>
      <w:proofErr w:type="spellStart"/>
      <w:r w:rsidRPr="00716C34">
        <w:t>humani</w:t>
      </w:r>
      <w:proofErr w:type="spellEnd"/>
      <w:r w:rsidRPr="00716C34">
        <w:t xml:space="preserve"> a me </w:t>
      </w:r>
      <w:proofErr w:type="spellStart"/>
      <w:r w:rsidRPr="00716C34">
        <w:t>alienum</w:t>
      </w:r>
      <w:proofErr w:type="spellEnd"/>
      <w:r w:rsidRPr="00716C34">
        <w:t xml:space="preserve"> puto” (chissà se Terenzio avesse saputo dei gommoni, lui che pure veniva da </w:t>
      </w:r>
      <w:proofErr w:type="spellStart"/>
      <w:r w:rsidRPr="00716C34">
        <w:t>Cartagine</w:t>
      </w:r>
      <w:proofErr w:type="spellEnd"/>
      <w:r w:rsidRPr="00716C34">
        <w:t>). Nemmeno l’immondizia ci è aliena, perché “pulire è il lavoro di Dio / e Dio è l’essere che canta: / tutte le cose sono Dio: / anche l’immondizia è santa”. </w:t>
      </w:r>
    </w:p>
    <w:p w:rsidR="00716C34" w:rsidRPr="00716C34" w:rsidRDefault="00716C34" w:rsidP="00716C34">
      <w:r w:rsidRPr="00716C34">
        <w:t xml:space="preserve">Ma te ne accorgi solo se rallenti – sbava saggiamente la Lumaca </w:t>
      </w:r>
      <w:proofErr w:type="spellStart"/>
      <w:r w:rsidRPr="00716C34">
        <w:t>Imèga</w:t>
      </w:r>
      <w:proofErr w:type="spellEnd"/>
      <w:r w:rsidRPr="00716C34">
        <w:t xml:space="preserve"> (Alessandra </w:t>
      </w:r>
      <w:proofErr w:type="spellStart"/>
      <w:r w:rsidRPr="00716C34">
        <w:t>Schenone</w:t>
      </w:r>
      <w:proofErr w:type="spellEnd"/>
      <w:r w:rsidRPr="00716C34">
        <w:t>): “O gente che corre – umanità – sentite / andando piano e meditando / e molto ascoltando / che pensieri mi sono venuti in mente. / Mentre ero brucando di foglia in foglia / accanto a bellissimi fiori erti e orgogliosi / ho pensato: / chi è un fiore? / Uno che sboccia, fiorisce e sfiorisce. / Per chi fiorisce? / Per sé – per essere fiore. / E Fiore lo spazzino / lui sì vero re del mondo / per chi canta? / Per sé canta – per la gioia di sé”.</w:t>
      </w:r>
    </w:p>
    <w:p w:rsidR="00716C34" w:rsidRPr="00716C34" w:rsidRDefault="00716C34" w:rsidP="00716C34">
      <w:r w:rsidRPr="00716C34">
        <w:t xml:space="preserve">Finale (per non finire): “andando piano / la sapiente umanità / forse che sì forse che no / forse </w:t>
      </w:r>
      <w:proofErr w:type="spellStart"/>
      <w:r w:rsidRPr="00716C34">
        <w:t>forse</w:t>
      </w:r>
      <w:proofErr w:type="spellEnd"/>
      <w:r w:rsidRPr="00716C34">
        <w:t xml:space="preserve"> si salverà. / Si salverà? / E la via troverà? / Mah! / Ma sì – troverà”. </w:t>
      </w:r>
    </w:p>
    <w:p w:rsidR="00716C34" w:rsidRPr="00716C34" w:rsidRDefault="00716C34" w:rsidP="00716C34">
      <w:r w:rsidRPr="00716C34">
        <w:t>Fe - li - ci - </w:t>
      </w:r>
      <w:r w:rsidRPr="00716C34">
        <w:rPr>
          <w:i/>
          <w:iCs/>
        </w:rPr>
        <w:t>bum</w:t>
      </w:r>
      <w:r w:rsidRPr="00716C34">
        <w:t xml:space="preserve"> - </w:t>
      </w:r>
      <w:proofErr w:type="spellStart"/>
      <w:r w:rsidRPr="00716C34">
        <w:t>tà</w:t>
      </w:r>
      <w:proofErr w:type="spellEnd"/>
      <w:r w:rsidRPr="00716C34">
        <w:t>. Passerella interrogativa.</w:t>
      </w:r>
    </w:p>
    <w:p w:rsidR="00716C34" w:rsidRPr="00716C34" w:rsidRDefault="00716C34" w:rsidP="00716C34">
      <w:r w:rsidRPr="00716C34">
        <w:lastRenderedPageBreak/>
        <w:t> </w:t>
      </w:r>
    </w:p>
    <w:p w:rsidR="00716C34" w:rsidRPr="00716C34" w:rsidRDefault="00716C34" w:rsidP="00716C34">
      <w:r w:rsidRPr="00716C34">
        <w:lastRenderedPageBreak/>
        <w:drawing>
          <wp:inline distT="0" distB="0" distL="0" distR="0">
            <wp:extent cx="6715125" cy="9753600"/>
            <wp:effectExtent l="19050" t="0" r="9525" b="0"/>
            <wp:docPr id="28" name="Immagine 28" descr="https://www.doppiozero.com/sites/default/files/styles/nodo767x/public/3.ph_20191108-182_vicenza_teatr_o_-olimpico_scabia_naneoca-edipo-dinosauri_cmaurizioconca_origin_ale_come_oggetto_avanzato-1.jpg?itok=hBEd9b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https://www.doppiozero.com/sites/default/files/styles/nodo767x/public/3.ph_20191108-182_vicenza_teatr_o_-olimpico_scabia_naneoca-edipo-dinosauri_cmaurizioconca_origin_ale_come_oggetto_avanzato-1.jpg?itok=hBEd9bIs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15125" cy="9753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6C34" w:rsidRPr="00716C34" w:rsidRDefault="00716C34" w:rsidP="00716C34">
      <w:r w:rsidRPr="00716C34">
        <w:lastRenderedPageBreak/>
        <w:t> </w:t>
      </w:r>
    </w:p>
    <w:p w:rsidR="00716C34" w:rsidRPr="00716C34" w:rsidRDefault="00716C34" w:rsidP="00716C34">
      <w:r w:rsidRPr="00716C34">
        <w:t>Non sono obiettivo, premetto – sono dalla parte di chi l’ha voluta e organizzata, questa </w:t>
      </w:r>
      <w:r w:rsidRPr="00716C34">
        <w:rPr>
          <w:i/>
          <w:iCs/>
        </w:rPr>
        <w:t>Commedia olimpica</w:t>
      </w:r>
      <w:r w:rsidRPr="00716C34">
        <w:t>, nell’ambito di un </w:t>
      </w:r>
      <w:proofErr w:type="spellStart"/>
      <w:r w:rsidRPr="00716C34">
        <w:rPr>
          <w:i/>
          <w:iCs/>
        </w:rPr>
        <w:t>think</w:t>
      </w:r>
      <w:proofErr w:type="spellEnd"/>
      <w:r w:rsidRPr="00716C34">
        <w:rPr>
          <w:i/>
          <w:iCs/>
        </w:rPr>
        <w:t xml:space="preserve"> tank</w:t>
      </w:r>
      <w:r w:rsidRPr="00716C34">
        <w:t>, una specie di festival </w:t>
      </w:r>
      <w:r w:rsidRPr="00716C34">
        <w:rPr>
          <w:i/>
          <w:iCs/>
        </w:rPr>
        <w:t>off</w:t>
      </w:r>
      <w:r w:rsidRPr="00716C34">
        <w:t> che da quattordici anni si chiama “Laboratorio Olimpico” e che l’Accademia Olimpica di Vicenza produce per alzare l’asticella, rilanciare di volta in volta la sfida di questo spazio storicamente sperimentale. </w:t>
      </w:r>
    </w:p>
    <w:p w:rsidR="00716C34" w:rsidRPr="00716C34" w:rsidRDefault="00716C34" w:rsidP="00716C34">
      <w:r w:rsidRPr="00716C34">
        <w:t>Però i fatti sono fatti.</w:t>
      </w:r>
    </w:p>
    <w:p w:rsidR="00716C34" w:rsidRPr="00716C34" w:rsidRDefault="00716C34" w:rsidP="00716C34">
      <w:r w:rsidRPr="00716C34">
        <w:t>Si era mai visto portare nel Teatro Olimpico un testo che lo mette in scena in forma eponima (ricordandoci, fra tanta enfasi, che in fondo ‘olimpico’, minuscolo, è anche l’aggettivo del distacco e dell’ironia)? </w:t>
      </w:r>
    </w:p>
    <w:p w:rsidR="00716C34" w:rsidRPr="00716C34" w:rsidRDefault="00716C34" w:rsidP="00716C34">
      <w:r w:rsidRPr="00716C34">
        <w:t>E finalmente dispiegarsi così festosamente la Fantastica Compagnia Dilettantistico Amatoriale, protagonista della quadrilogia di </w:t>
      </w:r>
      <w:r w:rsidRPr="00716C34">
        <w:rPr>
          <w:i/>
          <w:iCs/>
        </w:rPr>
        <w:t>Nane Oca</w:t>
      </w:r>
      <w:r w:rsidRPr="00716C34">
        <w:t> (Einaudi); finora artigiana di intermezzi e ora artista di un dramma intero? Per la cronaca, gli entusiasti interpreti provengono da un laboratorio di cinque giorni piovosi e intensi intorno all’ultima peripezia letteraria dell’</w:t>
      </w:r>
      <w:r w:rsidRPr="00716C34">
        <w:rPr>
          <w:i/>
          <w:iCs/>
        </w:rPr>
        <w:t>alter</w:t>
      </w:r>
      <w:r w:rsidRPr="00716C34">
        <w:t> </w:t>
      </w:r>
      <w:r w:rsidRPr="00716C34">
        <w:rPr>
          <w:i/>
          <w:iCs/>
        </w:rPr>
        <w:t>ego</w:t>
      </w:r>
      <w:r w:rsidRPr="00716C34">
        <w:t xml:space="preserve"> di Giuliano </w:t>
      </w:r>
      <w:proofErr w:type="spellStart"/>
      <w:r w:rsidRPr="00716C34">
        <w:t>Scabia</w:t>
      </w:r>
      <w:proofErr w:type="spellEnd"/>
      <w:r w:rsidRPr="00716C34">
        <w:t>, </w:t>
      </w:r>
      <w:r w:rsidRPr="00716C34">
        <w:rPr>
          <w:i/>
          <w:iCs/>
        </w:rPr>
        <w:t>Il lato oscuro di Nane Oca</w:t>
      </w:r>
      <w:r w:rsidRPr="00716C34">
        <w:t xml:space="preserve"> (Einaudi 2019): fanno parte di Livello 4, emergente e </w:t>
      </w:r>
      <w:proofErr w:type="spellStart"/>
      <w:r w:rsidRPr="00716C34">
        <w:t>vocato</w:t>
      </w:r>
      <w:proofErr w:type="spellEnd"/>
      <w:r w:rsidRPr="00716C34">
        <w:t xml:space="preserve"> gruppo di ricerca di Valdagno diretto da Giorgia </w:t>
      </w:r>
      <w:proofErr w:type="spellStart"/>
      <w:r w:rsidRPr="00716C34">
        <w:t>Peruzzi</w:t>
      </w:r>
      <w:proofErr w:type="spellEnd"/>
      <w:r w:rsidRPr="00716C34">
        <w:t xml:space="preserve"> (Antigone) e Alessandro </w:t>
      </w:r>
      <w:proofErr w:type="spellStart"/>
      <w:r w:rsidRPr="00716C34">
        <w:t>Sanmartin</w:t>
      </w:r>
      <w:proofErr w:type="spellEnd"/>
      <w:r w:rsidRPr="00716C34">
        <w:t xml:space="preserve">; di </w:t>
      </w:r>
      <w:proofErr w:type="spellStart"/>
      <w:r w:rsidRPr="00716C34">
        <w:t>Kitchen</w:t>
      </w:r>
      <w:proofErr w:type="spellEnd"/>
      <w:r w:rsidRPr="00716C34">
        <w:t xml:space="preserve"> Teatro Indipendente, compagnia, spazio, circolo e caposaldo di Vicenza, diretti da Franca Pretto (Gallo del </w:t>
      </w:r>
      <w:proofErr w:type="spellStart"/>
      <w:r w:rsidRPr="00716C34">
        <w:t>Cantòn</w:t>
      </w:r>
      <w:proofErr w:type="spellEnd"/>
      <w:r w:rsidRPr="00716C34">
        <w:t xml:space="preserve">) e Gianni </w:t>
      </w:r>
      <w:proofErr w:type="spellStart"/>
      <w:r w:rsidRPr="00716C34">
        <w:t>Gastaldon</w:t>
      </w:r>
      <w:proofErr w:type="spellEnd"/>
      <w:r w:rsidRPr="00716C34">
        <w:t xml:space="preserve"> (zio Ade); e de il Falcone, rinato teatro universitario di Genova; </w:t>
      </w:r>
      <w:proofErr w:type="spellStart"/>
      <w:r w:rsidRPr="00716C34">
        <w:rPr>
          <w:i/>
          <w:iCs/>
        </w:rPr>
        <w:t>guest</w:t>
      </w:r>
      <w:proofErr w:type="spellEnd"/>
      <w:r w:rsidRPr="00716C34">
        <w:rPr>
          <w:i/>
          <w:iCs/>
        </w:rPr>
        <w:t xml:space="preserve"> </w:t>
      </w:r>
      <w:proofErr w:type="spellStart"/>
      <w:r w:rsidRPr="00716C34">
        <w:rPr>
          <w:i/>
          <w:iCs/>
        </w:rPr>
        <w:t>stars</w:t>
      </w:r>
      <w:proofErr w:type="spellEnd"/>
      <w:r w:rsidRPr="00716C34">
        <w:t> di questo </w:t>
      </w:r>
      <w:proofErr w:type="spellStart"/>
      <w:r w:rsidRPr="00716C34">
        <w:rPr>
          <w:i/>
          <w:iCs/>
        </w:rPr>
        <w:t>pavan</w:t>
      </w:r>
      <w:proofErr w:type="spellEnd"/>
      <w:r w:rsidRPr="00716C34">
        <w:rPr>
          <w:i/>
          <w:iCs/>
        </w:rPr>
        <w:t xml:space="preserve"> </w:t>
      </w:r>
      <w:proofErr w:type="spellStart"/>
      <w:r w:rsidRPr="00716C34">
        <w:rPr>
          <w:i/>
          <w:iCs/>
        </w:rPr>
        <w:t>sky</w:t>
      </w:r>
      <w:proofErr w:type="spellEnd"/>
      <w:r w:rsidRPr="00716C34">
        <w:t xml:space="preserve"> sono Amedeo Fago, toh, antico cofondatore di un altro Cut a Roma (Edipo), e Silvia </w:t>
      </w:r>
      <w:proofErr w:type="spellStart"/>
      <w:r w:rsidRPr="00716C34">
        <w:t>Giralucci</w:t>
      </w:r>
      <w:proofErr w:type="spellEnd"/>
      <w:r w:rsidRPr="00716C34">
        <w:t>, coraggiosa scrittrice (la candida Suor Gabriella).</w:t>
      </w:r>
    </w:p>
    <w:p w:rsidR="00716C34" w:rsidRPr="00716C34" w:rsidRDefault="00716C34" w:rsidP="00716C34">
      <w:r w:rsidRPr="00716C34">
        <w:t> </w:t>
      </w:r>
    </w:p>
    <w:p w:rsidR="00716C34" w:rsidRPr="00716C34" w:rsidRDefault="00716C34" w:rsidP="00716C34">
      <w:r w:rsidRPr="00716C34">
        <w:lastRenderedPageBreak/>
        <w:drawing>
          <wp:inline distT="0" distB="0" distL="0" distR="0">
            <wp:extent cx="7305675" cy="9553575"/>
            <wp:effectExtent l="19050" t="0" r="9525" b="0"/>
            <wp:docPr id="29" name="Immagine 29" descr="https://www.doppiozero.com/sites/default/files/styles/nodo767x/public/4.ph_20191108-210_vicenza_teatr_o_-olimpico_scabia_naneoca-edipo-dinosauri_cmaurizioconca_origin_ale_come_oggetto_avanzato-1.jpg?itok=u_G9Ov4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https://www.doppiozero.com/sites/default/files/styles/nodo767x/public/4.ph_20191108-210_vicenza_teatr_o_-olimpico_scabia_naneoca-edipo-dinosauri_cmaurizioconca_origin_ale_come_oggetto_avanzato-1.jpg?itok=u_G9Ov4i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05675" cy="9553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6C34" w:rsidRPr="00716C34" w:rsidRDefault="00716C34" w:rsidP="00716C34">
      <w:r w:rsidRPr="00716C34">
        <w:lastRenderedPageBreak/>
        <w:t> </w:t>
      </w:r>
    </w:p>
    <w:p w:rsidR="00716C34" w:rsidRPr="00716C34" w:rsidRDefault="00716C34" w:rsidP="00716C34">
      <w:r w:rsidRPr="00716C34">
        <w:t>In un sacro sito dove gli uomini parlano perlopiù con le statue, si era mai visto finora dialogare con le bestie? E i vetusti drappeggi marmorei con i volatili scampoli dell’</w:t>
      </w:r>
      <w:r w:rsidRPr="00716C34">
        <w:rPr>
          <w:i/>
          <w:iCs/>
        </w:rPr>
        <w:t>agorà</w:t>
      </w:r>
      <w:r w:rsidRPr="00716C34">
        <w:t xml:space="preserve"> (stracci da mercatino) dalla costumista Antonia </w:t>
      </w:r>
      <w:proofErr w:type="spellStart"/>
      <w:r w:rsidRPr="00716C34">
        <w:t>Munaretti</w:t>
      </w:r>
      <w:proofErr w:type="spellEnd"/>
      <w:r w:rsidRPr="00716C34">
        <w:t xml:space="preserve">? Incontrarsi in scena il radicato popolo del </w:t>
      </w:r>
      <w:proofErr w:type="spellStart"/>
      <w:r w:rsidRPr="00716C34">
        <w:t>Pavano</w:t>
      </w:r>
      <w:proofErr w:type="spellEnd"/>
      <w:r w:rsidRPr="00716C34">
        <w:t xml:space="preserve"> Antico con lo spaesato popolo dell’Italico moderno? La Lumaca </w:t>
      </w:r>
      <w:proofErr w:type="spellStart"/>
      <w:r w:rsidRPr="00716C34">
        <w:t>Imèga</w:t>
      </w:r>
      <w:proofErr w:type="spellEnd"/>
      <w:r w:rsidRPr="00716C34">
        <w:t xml:space="preserve">, la Vacca Mora, l’Asino del </w:t>
      </w:r>
      <w:proofErr w:type="spellStart"/>
      <w:r w:rsidRPr="00716C34">
        <w:t>Pedròti</w:t>
      </w:r>
      <w:proofErr w:type="spellEnd"/>
      <w:r w:rsidRPr="00716C34">
        <w:t xml:space="preserve">, l’Uomo Selvatico, suor Gabriella, il Gallo del Canton, la gallina di </w:t>
      </w:r>
      <w:proofErr w:type="spellStart"/>
      <w:r w:rsidRPr="00716C34">
        <w:t>Polverara</w:t>
      </w:r>
      <w:proofErr w:type="spellEnd"/>
      <w:r w:rsidRPr="00716C34">
        <w:t xml:space="preserve">, zio Ade, Celeste lo sposo (non c’è, ma c’è, c’è; aveva dimenticato il violoncello), </w:t>
      </w:r>
      <w:proofErr w:type="spellStart"/>
      <w:r w:rsidRPr="00716C34">
        <w:t>Mogana</w:t>
      </w:r>
      <w:proofErr w:type="spellEnd"/>
      <w:r w:rsidRPr="00716C34">
        <w:t xml:space="preserve">, </w:t>
      </w:r>
      <w:proofErr w:type="spellStart"/>
      <w:r w:rsidRPr="00716C34">
        <w:t>Reana</w:t>
      </w:r>
      <w:proofErr w:type="spellEnd"/>
      <w:r w:rsidRPr="00716C34">
        <w:t>, Maria la Bella: animali miti e miti di animali? Coi quali Edipo parla ormai da colono (minuscolo), con buona pace del metrico chiacchiericcio degli </w:t>
      </w:r>
      <w:proofErr w:type="spellStart"/>
      <w:r w:rsidRPr="00716C34">
        <w:rPr>
          <w:i/>
          <w:iCs/>
        </w:rPr>
        <w:t>àristoi</w:t>
      </w:r>
      <w:proofErr w:type="spellEnd"/>
      <w:r w:rsidRPr="00716C34">
        <w:t>? </w:t>
      </w:r>
    </w:p>
    <w:p w:rsidR="00716C34" w:rsidRPr="00716C34" w:rsidRDefault="00716C34" w:rsidP="00716C34">
      <w:r w:rsidRPr="00716C34">
        <w:t xml:space="preserve">Si sono mai visti dinosauri camminare in punta di piedi, rispettosi della 626 e dei decaloghi della Soprintendenza – forse fatti già “esperti” da un primo incontro col pubblico ad </w:t>
      </w:r>
      <w:proofErr w:type="spellStart"/>
      <w:r w:rsidRPr="00716C34">
        <w:t>Armunia</w:t>
      </w:r>
      <w:proofErr w:type="spellEnd"/>
      <w:r w:rsidRPr="00716C34">
        <w:t xml:space="preserve">, al Festival di </w:t>
      </w:r>
      <w:proofErr w:type="spellStart"/>
      <w:r w:rsidRPr="00716C34">
        <w:t>Castiglioncello</w:t>
      </w:r>
      <w:proofErr w:type="spellEnd"/>
      <w:r w:rsidRPr="00716C34">
        <w:t xml:space="preserve"> 2019, prodotto da Fabio Masi (con attori locali e con i costumi di Lia Francesca </w:t>
      </w:r>
      <w:proofErr w:type="spellStart"/>
      <w:r w:rsidRPr="00716C34">
        <w:t>Morandini</w:t>
      </w:r>
      <w:proofErr w:type="spellEnd"/>
      <w:r w:rsidRPr="00716C34">
        <w:t xml:space="preserve"> che ora fanno bella mostra di sé sotto l’arco centrale del </w:t>
      </w:r>
      <w:proofErr w:type="spellStart"/>
      <w:r w:rsidRPr="00716C34">
        <w:rPr>
          <w:i/>
          <w:iCs/>
        </w:rPr>
        <w:t>frons</w:t>
      </w:r>
      <w:proofErr w:type="spellEnd"/>
      <w:r w:rsidRPr="00716C34">
        <w:rPr>
          <w:i/>
          <w:iCs/>
        </w:rPr>
        <w:t xml:space="preserve"> </w:t>
      </w:r>
      <w:proofErr w:type="spellStart"/>
      <w:r w:rsidRPr="00716C34">
        <w:rPr>
          <w:i/>
          <w:iCs/>
        </w:rPr>
        <w:t>scenae</w:t>
      </w:r>
      <w:proofErr w:type="spellEnd"/>
      <w:r w:rsidRPr="00716C34">
        <w:t>: </w:t>
      </w:r>
      <w:hyperlink r:id="rId10" w:history="1">
        <w:r w:rsidRPr="00716C34">
          <w:rPr>
            <w:rStyle w:val="Collegamentoipertestuale"/>
          </w:rPr>
          <w:t>leggi qui la cronaca</w:t>
        </w:r>
      </w:hyperlink>
      <w:r w:rsidRPr="00716C34">
        <w:t>); o da un secondo incontro al Crashtest Teatro Festival di Valdagno, dove la loro arroganza è stata sepolta </w:t>
      </w:r>
      <w:r w:rsidRPr="00716C34">
        <w:rPr>
          <w:i/>
          <w:iCs/>
        </w:rPr>
        <w:t>plasticamente</w:t>
      </w:r>
      <w:r w:rsidRPr="00716C34">
        <w:t> da un meteorite di imballaggi?</w:t>
      </w:r>
    </w:p>
    <w:p w:rsidR="00716C34" w:rsidRPr="00716C34" w:rsidRDefault="00716C34" w:rsidP="00716C34">
      <w:proofErr w:type="spellStart"/>
      <w:r w:rsidRPr="00716C34">
        <w:t>Controfinale</w:t>
      </w:r>
      <w:proofErr w:type="spellEnd"/>
      <w:r w:rsidRPr="00716C34">
        <w:t xml:space="preserve"> (sempre per non finire, </w:t>
      </w:r>
      <w:proofErr w:type="spellStart"/>
      <w:r w:rsidRPr="00716C34">
        <w:rPr>
          <w:i/>
          <w:iCs/>
        </w:rPr>
        <w:t>ça</w:t>
      </w:r>
      <w:proofErr w:type="spellEnd"/>
      <w:r w:rsidRPr="00716C34">
        <w:rPr>
          <w:i/>
          <w:iCs/>
        </w:rPr>
        <w:t xml:space="preserve"> va </w:t>
      </w:r>
      <w:proofErr w:type="spellStart"/>
      <w:r w:rsidRPr="00716C34">
        <w:rPr>
          <w:i/>
          <w:iCs/>
        </w:rPr>
        <w:t>sans</w:t>
      </w:r>
      <w:proofErr w:type="spellEnd"/>
      <w:r w:rsidRPr="00716C34">
        <w:rPr>
          <w:i/>
          <w:iCs/>
        </w:rPr>
        <w:t xml:space="preserve"> dire</w:t>
      </w:r>
      <w:r w:rsidRPr="00716C34">
        <w:t>): in una scena ora e mai satura di </w:t>
      </w:r>
      <w:proofErr w:type="spellStart"/>
      <w:r w:rsidRPr="00716C34">
        <w:rPr>
          <w:i/>
          <w:iCs/>
        </w:rPr>
        <w:t>revenants</w:t>
      </w:r>
      <w:proofErr w:type="spellEnd"/>
      <w:r w:rsidRPr="00716C34">
        <w:t>, del mito, dell’infanzia, del buon senso e della speranza – trenta giovani intrepidi ridicoli </w:t>
      </w:r>
      <w:proofErr w:type="spellStart"/>
      <w:r w:rsidRPr="00716C34">
        <w:rPr>
          <w:i/>
          <w:iCs/>
        </w:rPr>
        <w:t>ghostbusters</w:t>
      </w:r>
      <w:proofErr w:type="spellEnd"/>
      <w:r w:rsidRPr="00716C34">
        <w:t xml:space="preserve"> – “un vuoto si forma – dentro cui va il vento”, e l’ultima parola, non può non essere di Nane Oca: “Vento noi siamo – vento con parole – / vento che nasce quando le ali d’oro, / molto grandiose, amore muove”; quella brezza lieve di primavera che solo l’Autore, al secolo Giuliano </w:t>
      </w:r>
      <w:proofErr w:type="spellStart"/>
      <w:r w:rsidRPr="00716C34">
        <w:t>Scabia</w:t>
      </w:r>
      <w:proofErr w:type="spellEnd"/>
      <w:r w:rsidRPr="00716C34">
        <w:t>, </w:t>
      </w:r>
      <w:proofErr w:type="spellStart"/>
      <w:r w:rsidRPr="00716C34">
        <w:rPr>
          <w:i/>
          <w:iCs/>
        </w:rPr>
        <w:t>ànemos</w:t>
      </w:r>
      <w:proofErr w:type="spellEnd"/>
      <w:r w:rsidRPr="00716C34">
        <w:t> del teatro, sa così gentilmente soffiare.</w:t>
      </w:r>
    </w:p>
    <w:p w:rsidR="00716C34" w:rsidRPr="00716C34" w:rsidRDefault="00716C34" w:rsidP="00716C34">
      <w:r w:rsidRPr="00716C34">
        <w:t>E ancora soffierà “fin dove il vento / luce sa”. </w:t>
      </w:r>
    </w:p>
    <w:p w:rsidR="00716C34" w:rsidRPr="00716C34" w:rsidRDefault="00716C34" w:rsidP="00716C34">
      <w:r w:rsidRPr="00716C34">
        <w:t> </w:t>
      </w:r>
    </w:p>
    <w:p w:rsidR="00716C34" w:rsidRPr="00716C34" w:rsidRDefault="00716C34" w:rsidP="00716C34">
      <w:r w:rsidRPr="00716C34">
        <w:rPr>
          <w:i/>
          <w:iCs/>
        </w:rPr>
        <w:t>Le fotografie sono di Maurizio Conca.</w:t>
      </w:r>
    </w:p>
    <w:p w:rsidR="00716C34" w:rsidRPr="00716C34" w:rsidRDefault="00716C34" w:rsidP="00716C34">
      <w:r w:rsidRPr="00716C34">
        <w:lastRenderedPageBreak/>
        <w:drawing>
          <wp:inline distT="0" distB="0" distL="0" distR="0">
            <wp:extent cx="7305675" cy="5267325"/>
            <wp:effectExtent l="19050" t="0" r="9525" b="0"/>
            <wp:docPr id="30" name="Immagine 30" descr="https://www.doppiozero.com/sites/default/files/styles/nodo767x/public/5._vicenza_teatro_-olimpico_scabia_naneoca-edipo-dinosau_ri_cmaurizioconca_origin_ale_come_oggetto_avanzato-1.jpg?itok=dAc8VR4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https://www.doppiozero.com/sites/default/files/styles/nodo767x/public/5._vicenza_teatro_-olimpico_scabia_naneoca-edipo-dinosau_ri_cmaurizioconca_origin_ale_come_oggetto_avanzato-1.jpg?itok=dAc8VR4v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05675" cy="5267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06F99" w:rsidRDefault="00606F99"/>
    <w:sectPr w:rsidR="00606F99" w:rsidSect="00606F9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283"/>
  <w:characterSpacingControl w:val="doNotCompress"/>
  <w:compat/>
  <w:rsids>
    <w:rsidRoot w:val="00716C34"/>
    <w:rsid w:val="00606F99"/>
    <w:rsid w:val="00716C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06F99"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716C34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16C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16C3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630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12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322049">
              <w:marLeft w:val="0"/>
              <w:marRight w:val="0"/>
              <w:marTop w:val="0"/>
              <w:marBottom w:val="32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6792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0287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1530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4096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8448109">
                          <w:marLeft w:val="0"/>
                          <w:marRight w:val="0"/>
                          <w:marTop w:val="21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555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54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135187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5228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8406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8689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6523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7944965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5.jpeg"/><Relationship Id="rId5" Type="http://schemas.openxmlformats.org/officeDocument/2006/relationships/hyperlink" Target="https://www.accademiaolimpica.it/laboratorio-olimpico-autoritratto-del-teatro/" TargetMode="External"/><Relationship Id="rId10" Type="http://schemas.openxmlformats.org/officeDocument/2006/relationships/hyperlink" Target="https://www.doppiozero.com/materiali/scatole-cinesi-scabia-garbugginoventriglia-gruppo-nanou" TargetMode="External"/><Relationship Id="rId4" Type="http://schemas.openxmlformats.org/officeDocument/2006/relationships/hyperlink" Target="https://www.doppiozero.com/users/rcuppone" TargetMode="Externa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1386</Words>
  <Characters>7906</Characters>
  <Application>Microsoft Office Word</Application>
  <DocSecurity>0</DocSecurity>
  <Lines>65</Lines>
  <Paragraphs>18</Paragraphs>
  <ScaleCrop>false</ScaleCrop>
  <Company/>
  <LinksUpToDate>false</LinksUpToDate>
  <CharactersWithSpaces>9274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Roberto</dc:creator>
  <cp:keywords/>
  <dc:description/>
  <cp:lastModifiedBy>Roberto</cp:lastModifiedBy>
  <cp:revision>2</cp:revision>
  <dcterms:created xsi:type="dcterms:W3CDTF">2019-11-30T11:59:00Z</dcterms:created>
  <dcterms:modified xsi:type="dcterms:W3CDTF">2019-11-30T11:59:00Z</dcterms:modified>
</cp:coreProperties>
</file>